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519B" w:rsidRPr="00E303ED" w:rsidRDefault="006E519B" w:rsidP="006E519B">
      <w:pPr>
        <w:tabs>
          <w:tab w:val="center" w:pos="4677"/>
          <w:tab w:val="right" w:pos="9355"/>
        </w:tabs>
        <w:spacing w:after="0" w:line="240" w:lineRule="auto"/>
        <w:ind w:left="284" w:hanging="142"/>
        <w:rPr>
          <w:rFonts w:ascii="Times New Roman" w:hAnsi="Times New Roman" w:cs="Times New Roman"/>
          <w:b/>
          <w:color w:val="auto"/>
          <w:sz w:val="20"/>
          <w:szCs w:val="24"/>
          <w:lang w:val="en-GB"/>
        </w:rPr>
      </w:pPr>
      <w:bookmarkStart w:id="0" w:name="_GoBack"/>
      <w:r w:rsidRPr="00E303ED">
        <w:rPr>
          <w:rFonts w:ascii="Times New Roman" w:hAnsi="Times New Roman" w:cs="Times New Roman"/>
          <w:b/>
          <w:color w:val="auto"/>
          <w:sz w:val="20"/>
          <w:szCs w:val="24"/>
        </w:rPr>
        <w:t xml:space="preserve">муниципальное бюджетное общеобразовательное </w:t>
      </w:r>
      <w:proofErr w:type="gramStart"/>
      <w:r w:rsidRPr="00E303ED">
        <w:rPr>
          <w:rFonts w:ascii="Times New Roman" w:hAnsi="Times New Roman" w:cs="Times New Roman"/>
          <w:b/>
          <w:color w:val="auto"/>
          <w:sz w:val="20"/>
          <w:szCs w:val="24"/>
        </w:rPr>
        <w:t>учреждение  «</w:t>
      </w:r>
      <w:proofErr w:type="gramEnd"/>
      <w:r w:rsidRPr="00E303ED">
        <w:rPr>
          <w:rFonts w:ascii="Times New Roman" w:hAnsi="Times New Roman" w:cs="Times New Roman"/>
          <w:b/>
          <w:color w:val="auto"/>
          <w:sz w:val="20"/>
          <w:szCs w:val="24"/>
        </w:rPr>
        <w:t xml:space="preserve">Средняя общеобразовательная школа №3» </w:t>
      </w:r>
      <w:r w:rsidRPr="00E303ED">
        <w:rPr>
          <w:rFonts w:ascii="Times New Roman" w:hAnsi="Times New Roman" w:cs="Times New Roman"/>
          <w:color w:val="auto"/>
          <w:sz w:val="20"/>
          <w:szCs w:val="24"/>
        </w:rPr>
        <w:t xml:space="preserve">303140 Орловская область г. </w:t>
      </w:r>
      <w:proofErr w:type="spellStart"/>
      <w:r w:rsidRPr="00E303ED">
        <w:rPr>
          <w:rFonts w:ascii="Times New Roman" w:hAnsi="Times New Roman" w:cs="Times New Roman"/>
          <w:color w:val="auto"/>
          <w:sz w:val="20"/>
          <w:szCs w:val="24"/>
        </w:rPr>
        <w:t>Болхов</w:t>
      </w:r>
      <w:proofErr w:type="spellEnd"/>
      <w:r w:rsidRPr="00E303ED">
        <w:rPr>
          <w:rFonts w:ascii="Times New Roman" w:hAnsi="Times New Roman" w:cs="Times New Roman"/>
          <w:color w:val="auto"/>
          <w:sz w:val="20"/>
          <w:szCs w:val="24"/>
        </w:rPr>
        <w:t xml:space="preserve">, пер. </w:t>
      </w:r>
      <w:proofErr w:type="spellStart"/>
      <w:r w:rsidRPr="00E303ED">
        <w:rPr>
          <w:rFonts w:ascii="Times New Roman" w:hAnsi="Times New Roman" w:cs="Times New Roman"/>
          <w:color w:val="auto"/>
          <w:sz w:val="20"/>
          <w:szCs w:val="24"/>
          <w:lang w:val="en-GB"/>
        </w:rPr>
        <w:t>Земляной</w:t>
      </w:r>
      <w:proofErr w:type="spellEnd"/>
      <w:r w:rsidRPr="00E303ED">
        <w:rPr>
          <w:rFonts w:ascii="Times New Roman" w:hAnsi="Times New Roman" w:cs="Times New Roman"/>
          <w:color w:val="auto"/>
          <w:sz w:val="20"/>
          <w:szCs w:val="24"/>
          <w:lang w:val="en-GB"/>
        </w:rPr>
        <w:t xml:space="preserve"> 9       </w:t>
      </w:r>
      <w:proofErr w:type="spellStart"/>
      <w:r w:rsidRPr="00E303ED">
        <w:rPr>
          <w:rFonts w:ascii="Times New Roman" w:hAnsi="Times New Roman" w:cs="Times New Roman"/>
          <w:color w:val="auto"/>
          <w:sz w:val="20"/>
          <w:szCs w:val="24"/>
          <w:lang w:val="en-GB"/>
        </w:rPr>
        <w:t>телефон</w:t>
      </w:r>
      <w:proofErr w:type="spellEnd"/>
      <w:r w:rsidRPr="00E303ED">
        <w:rPr>
          <w:rFonts w:ascii="Times New Roman" w:hAnsi="Times New Roman" w:cs="Times New Roman"/>
          <w:color w:val="auto"/>
          <w:sz w:val="20"/>
          <w:szCs w:val="24"/>
          <w:lang w:val="en-GB"/>
        </w:rPr>
        <w:t xml:space="preserve">, </w:t>
      </w:r>
      <w:proofErr w:type="spellStart"/>
      <w:r w:rsidRPr="00E303ED">
        <w:rPr>
          <w:rFonts w:ascii="Times New Roman" w:hAnsi="Times New Roman" w:cs="Times New Roman"/>
          <w:color w:val="auto"/>
          <w:sz w:val="20"/>
          <w:szCs w:val="24"/>
          <w:lang w:val="en-GB"/>
        </w:rPr>
        <w:t>факс</w:t>
      </w:r>
      <w:proofErr w:type="spellEnd"/>
      <w:r w:rsidRPr="00E303ED">
        <w:rPr>
          <w:rFonts w:ascii="Times New Roman" w:hAnsi="Times New Roman" w:cs="Times New Roman"/>
          <w:color w:val="auto"/>
          <w:sz w:val="20"/>
          <w:szCs w:val="24"/>
          <w:lang w:val="en-GB"/>
        </w:rPr>
        <w:t>: (486 40) 2-16-45</w:t>
      </w:r>
    </w:p>
    <w:p w:rsidR="006E519B" w:rsidRPr="00E303ED" w:rsidRDefault="006E519B" w:rsidP="006E519B">
      <w:pPr>
        <w:tabs>
          <w:tab w:val="center" w:pos="4677"/>
          <w:tab w:val="right" w:pos="9355"/>
        </w:tabs>
        <w:spacing w:after="0" w:line="240" w:lineRule="auto"/>
        <w:ind w:left="-284"/>
        <w:rPr>
          <w:rFonts w:ascii="Times New Roman" w:hAnsi="Times New Roman" w:cs="Times New Roman"/>
          <w:color w:val="auto"/>
          <w:sz w:val="20"/>
          <w:szCs w:val="24"/>
          <w:lang w:val="en-GB"/>
        </w:rPr>
      </w:pPr>
    </w:p>
    <w:tbl>
      <w:tblPr>
        <w:tblW w:w="0" w:type="auto"/>
        <w:jc w:val="center"/>
        <w:tblBorders>
          <w:top w:val="single" w:sz="12" w:space="0" w:color="auto"/>
          <w:bottom w:val="single" w:sz="12" w:space="0" w:color="auto"/>
          <w:insideH w:val="single" w:sz="4" w:space="0" w:color="auto"/>
          <w:insideV w:val="single" w:sz="4" w:space="0" w:color="auto"/>
        </w:tblBorders>
        <w:tblLook w:val="01E0" w:firstRow="1" w:lastRow="1" w:firstColumn="1" w:lastColumn="1" w:noHBand="0" w:noVBand="0"/>
      </w:tblPr>
      <w:tblGrid>
        <w:gridCol w:w="10420"/>
      </w:tblGrid>
      <w:tr w:rsidR="006E519B" w:rsidRPr="00E303ED" w:rsidTr="00B65097">
        <w:trPr>
          <w:jc w:val="center"/>
        </w:trPr>
        <w:tc>
          <w:tcPr>
            <w:tcW w:w="10420" w:type="dxa"/>
            <w:tcBorders>
              <w:top w:val="single" w:sz="12" w:space="0" w:color="auto"/>
              <w:left w:val="nil"/>
              <w:bottom w:val="single" w:sz="12" w:space="0" w:color="auto"/>
              <w:right w:val="nil"/>
            </w:tcBorders>
          </w:tcPr>
          <w:p w:rsidR="006E519B" w:rsidRPr="00E303ED" w:rsidRDefault="006E519B" w:rsidP="00B65097">
            <w:pPr>
              <w:tabs>
                <w:tab w:val="center" w:pos="4677"/>
                <w:tab w:val="right" w:pos="9355"/>
              </w:tabs>
              <w:spacing w:after="0" w:line="240" w:lineRule="auto"/>
              <w:ind w:left="-284"/>
              <w:rPr>
                <w:rFonts w:ascii="Times New Roman" w:hAnsi="Times New Roman" w:cs="Times New Roman"/>
                <w:color w:val="auto"/>
                <w:sz w:val="10"/>
                <w:szCs w:val="10"/>
                <w:lang w:val="en-GB"/>
              </w:rPr>
            </w:pPr>
          </w:p>
        </w:tc>
      </w:tr>
    </w:tbl>
    <w:p w:rsidR="006E519B" w:rsidRDefault="006E519B" w:rsidP="006E519B">
      <w:pPr>
        <w:spacing w:after="0"/>
      </w:pPr>
      <w:r>
        <w:rPr>
          <w:rFonts w:ascii="Times New Roman" w:eastAsia="Times New Roman" w:hAnsi="Times New Roman" w:cs="Times New Roman"/>
          <w:b/>
          <w:sz w:val="28"/>
        </w:rPr>
        <w:t xml:space="preserve"> </w:t>
      </w:r>
    </w:p>
    <w:p w:rsidR="006E519B" w:rsidRDefault="006E519B" w:rsidP="006E519B">
      <w:pPr>
        <w:spacing w:after="0"/>
        <w:jc w:val="right"/>
      </w:pPr>
      <w:r>
        <w:rPr>
          <w:rFonts w:ascii="Times New Roman" w:eastAsia="Times New Roman" w:hAnsi="Times New Roman" w:cs="Times New Roman"/>
          <w:b/>
          <w:sz w:val="28"/>
        </w:rPr>
        <w:t xml:space="preserve"> </w:t>
      </w:r>
    </w:p>
    <w:p w:rsidR="006E519B" w:rsidRDefault="006E519B" w:rsidP="006E519B">
      <w:pPr>
        <w:spacing w:after="0"/>
        <w:jc w:val="right"/>
      </w:pPr>
      <w:r>
        <w:rPr>
          <w:rFonts w:ascii="Times New Roman" w:eastAsia="Times New Roman" w:hAnsi="Times New Roman" w:cs="Times New Roman"/>
          <w:b/>
          <w:sz w:val="28"/>
        </w:rPr>
        <w:t xml:space="preserve">  </w:t>
      </w:r>
    </w:p>
    <w:p w:rsidR="006E519B" w:rsidRPr="00E303ED" w:rsidRDefault="006E519B" w:rsidP="006E519B">
      <w:pPr>
        <w:spacing w:after="0"/>
        <w:jc w:val="right"/>
        <w:rPr>
          <w:rFonts w:ascii="Times New Roman" w:eastAsia="Times New Roman" w:hAnsi="Times New Roman" w:cs="Times New Roman"/>
          <w:sz w:val="32"/>
          <w:szCs w:val="32"/>
        </w:rPr>
      </w:pPr>
      <w:r w:rsidRPr="00E303ED">
        <w:rPr>
          <w:rFonts w:ascii="Times New Roman" w:eastAsia="Times New Roman" w:hAnsi="Times New Roman" w:cs="Times New Roman"/>
          <w:sz w:val="32"/>
          <w:szCs w:val="32"/>
        </w:rPr>
        <w:t>Согласовано</w:t>
      </w:r>
    </w:p>
    <w:p w:rsidR="006E519B" w:rsidRPr="00E303ED" w:rsidRDefault="006E519B" w:rsidP="006E519B">
      <w:pPr>
        <w:spacing w:after="0"/>
        <w:jc w:val="right"/>
        <w:rPr>
          <w:rFonts w:ascii="Times New Roman" w:eastAsia="Times New Roman" w:hAnsi="Times New Roman" w:cs="Times New Roman"/>
          <w:sz w:val="32"/>
          <w:szCs w:val="32"/>
        </w:rPr>
      </w:pPr>
      <w:proofErr w:type="spellStart"/>
      <w:r w:rsidRPr="00E303ED">
        <w:rPr>
          <w:rFonts w:ascii="Times New Roman" w:eastAsia="Times New Roman" w:hAnsi="Times New Roman" w:cs="Times New Roman"/>
          <w:sz w:val="32"/>
          <w:szCs w:val="32"/>
        </w:rPr>
        <w:t>Зам.директора</w:t>
      </w:r>
      <w:proofErr w:type="spellEnd"/>
      <w:r w:rsidRPr="00E303ED">
        <w:rPr>
          <w:rFonts w:ascii="Times New Roman" w:eastAsia="Times New Roman" w:hAnsi="Times New Roman" w:cs="Times New Roman"/>
          <w:sz w:val="32"/>
          <w:szCs w:val="32"/>
        </w:rPr>
        <w:t xml:space="preserve"> по УВР</w:t>
      </w:r>
    </w:p>
    <w:p w:rsidR="006E519B" w:rsidRPr="00E303ED" w:rsidRDefault="006E519B" w:rsidP="006E519B">
      <w:pPr>
        <w:spacing w:after="0"/>
        <w:jc w:val="right"/>
        <w:rPr>
          <w:rFonts w:ascii="Times New Roman" w:eastAsia="Times New Roman" w:hAnsi="Times New Roman" w:cs="Times New Roman"/>
          <w:sz w:val="32"/>
          <w:szCs w:val="32"/>
        </w:rPr>
      </w:pPr>
      <w:r w:rsidRPr="00E303ED">
        <w:rPr>
          <w:rFonts w:ascii="Times New Roman" w:eastAsia="Times New Roman" w:hAnsi="Times New Roman" w:cs="Times New Roman"/>
          <w:sz w:val="32"/>
          <w:szCs w:val="32"/>
        </w:rPr>
        <w:t>____________</w:t>
      </w:r>
      <w:proofErr w:type="spellStart"/>
      <w:r w:rsidRPr="00E303ED">
        <w:rPr>
          <w:rFonts w:ascii="Times New Roman" w:eastAsia="Times New Roman" w:hAnsi="Times New Roman" w:cs="Times New Roman"/>
          <w:sz w:val="32"/>
          <w:szCs w:val="32"/>
        </w:rPr>
        <w:t>М.С.Жучкова</w:t>
      </w:r>
      <w:proofErr w:type="spellEnd"/>
    </w:p>
    <w:p w:rsidR="006E519B" w:rsidRPr="00E303ED" w:rsidRDefault="006E519B" w:rsidP="006E519B">
      <w:pPr>
        <w:spacing w:after="0"/>
        <w:ind w:left="218"/>
        <w:jc w:val="center"/>
        <w:rPr>
          <w:rFonts w:ascii="Times New Roman" w:eastAsia="Times New Roman" w:hAnsi="Times New Roman" w:cs="Times New Roman"/>
          <w:sz w:val="32"/>
          <w:szCs w:val="32"/>
        </w:rPr>
      </w:pPr>
      <w:r w:rsidRPr="00E303ED">
        <w:rPr>
          <w:rFonts w:ascii="Times New Roman" w:eastAsia="Times New Roman" w:hAnsi="Times New Roman" w:cs="Times New Roman"/>
          <w:sz w:val="32"/>
          <w:szCs w:val="32"/>
        </w:rPr>
        <w:t xml:space="preserve"> </w:t>
      </w:r>
    </w:p>
    <w:p w:rsidR="006E519B" w:rsidRPr="00E303ED" w:rsidRDefault="006E519B" w:rsidP="006E519B">
      <w:pPr>
        <w:spacing w:after="0"/>
        <w:ind w:left="218"/>
        <w:jc w:val="center"/>
        <w:rPr>
          <w:rFonts w:ascii="Times New Roman" w:eastAsia="Times New Roman" w:hAnsi="Times New Roman" w:cs="Times New Roman"/>
          <w:sz w:val="32"/>
          <w:szCs w:val="32"/>
        </w:rPr>
      </w:pPr>
      <w:r w:rsidRPr="00E303ED">
        <w:rPr>
          <w:rFonts w:ascii="Times New Roman" w:eastAsia="Times New Roman" w:hAnsi="Times New Roman" w:cs="Times New Roman"/>
          <w:sz w:val="32"/>
          <w:szCs w:val="32"/>
        </w:rPr>
        <w:t xml:space="preserve"> </w:t>
      </w:r>
    </w:p>
    <w:p w:rsidR="006E519B" w:rsidRPr="00E303ED" w:rsidRDefault="006E519B" w:rsidP="006E519B">
      <w:pPr>
        <w:spacing w:after="0"/>
        <w:ind w:left="218"/>
        <w:jc w:val="center"/>
        <w:rPr>
          <w:rFonts w:ascii="Times New Roman" w:eastAsia="Times New Roman" w:hAnsi="Times New Roman" w:cs="Times New Roman"/>
          <w:sz w:val="24"/>
        </w:rPr>
      </w:pPr>
      <w:r w:rsidRPr="00E303ED">
        <w:rPr>
          <w:rFonts w:ascii="Times New Roman" w:eastAsia="Times New Roman" w:hAnsi="Times New Roman" w:cs="Times New Roman"/>
        </w:rPr>
        <w:t xml:space="preserve"> </w:t>
      </w:r>
    </w:p>
    <w:p w:rsidR="006E519B" w:rsidRDefault="006E519B" w:rsidP="006E519B">
      <w:pPr>
        <w:spacing w:after="0"/>
        <w:ind w:left="218"/>
        <w:jc w:val="center"/>
        <w:rPr>
          <w:rFonts w:ascii="Times New Roman" w:eastAsia="Times New Roman" w:hAnsi="Times New Roman" w:cs="Times New Roman"/>
        </w:rPr>
      </w:pPr>
      <w:r w:rsidRPr="00E303ED">
        <w:rPr>
          <w:rFonts w:ascii="Times New Roman" w:eastAsia="Times New Roman" w:hAnsi="Times New Roman" w:cs="Times New Roman"/>
        </w:rPr>
        <w:t xml:space="preserve"> </w:t>
      </w:r>
    </w:p>
    <w:p w:rsidR="006E519B" w:rsidRDefault="006E519B" w:rsidP="006E519B">
      <w:pPr>
        <w:spacing w:after="0"/>
        <w:ind w:left="218"/>
        <w:jc w:val="center"/>
        <w:rPr>
          <w:rFonts w:ascii="Times New Roman" w:eastAsia="Times New Roman" w:hAnsi="Times New Roman" w:cs="Times New Roman"/>
        </w:rPr>
      </w:pPr>
    </w:p>
    <w:p w:rsidR="006E519B" w:rsidRPr="00E303ED" w:rsidRDefault="006E519B" w:rsidP="006E519B">
      <w:pPr>
        <w:spacing w:after="0"/>
        <w:ind w:left="218"/>
        <w:jc w:val="center"/>
        <w:rPr>
          <w:rFonts w:ascii="Times New Roman" w:eastAsia="Times New Roman" w:hAnsi="Times New Roman" w:cs="Times New Roman"/>
          <w:sz w:val="24"/>
        </w:rPr>
      </w:pPr>
    </w:p>
    <w:p w:rsidR="006E519B" w:rsidRPr="00E303ED" w:rsidRDefault="006E519B" w:rsidP="006E519B">
      <w:pPr>
        <w:spacing w:after="107"/>
        <w:ind w:left="283"/>
        <w:jc w:val="center"/>
        <w:rPr>
          <w:rFonts w:ascii="Times New Roman" w:eastAsia="Times New Roman" w:hAnsi="Times New Roman" w:cs="Times New Roman"/>
          <w:sz w:val="24"/>
        </w:rPr>
      </w:pPr>
      <w:r w:rsidRPr="00E303ED">
        <w:rPr>
          <w:rFonts w:ascii="Times New Roman" w:eastAsia="Times New Roman" w:hAnsi="Times New Roman" w:cs="Times New Roman"/>
          <w:b/>
          <w:sz w:val="24"/>
        </w:rPr>
        <w:t xml:space="preserve">  </w:t>
      </w:r>
    </w:p>
    <w:p w:rsidR="006E519B" w:rsidRPr="00E303ED" w:rsidRDefault="006E519B" w:rsidP="006E519B">
      <w:pPr>
        <w:spacing w:after="30"/>
        <w:ind w:left="171" w:right="2" w:hanging="10"/>
        <w:jc w:val="center"/>
        <w:rPr>
          <w:rFonts w:ascii="Times New Roman" w:eastAsia="Times New Roman" w:hAnsi="Times New Roman" w:cs="Times New Roman"/>
          <w:sz w:val="40"/>
          <w:szCs w:val="40"/>
        </w:rPr>
      </w:pPr>
      <w:r w:rsidRPr="00E303ED">
        <w:rPr>
          <w:rFonts w:ascii="Times New Roman" w:eastAsia="Times New Roman" w:hAnsi="Times New Roman" w:cs="Times New Roman"/>
          <w:sz w:val="40"/>
          <w:szCs w:val="40"/>
        </w:rPr>
        <w:t>РАБОЧАЯ ПРОГРАММА ПСИХОЛОГА</w:t>
      </w:r>
    </w:p>
    <w:p w:rsidR="006E519B" w:rsidRPr="00E303ED" w:rsidRDefault="006E519B" w:rsidP="006E519B">
      <w:pPr>
        <w:spacing w:after="29"/>
        <w:ind w:left="158"/>
        <w:jc w:val="center"/>
        <w:rPr>
          <w:rFonts w:ascii="Times New Roman" w:eastAsia="Times New Roman" w:hAnsi="Times New Roman" w:cs="Times New Roman"/>
          <w:sz w:val="40"/>
          <w:szCs w:val="40"/>
        </w:rPr>
      </w:pPr>
      <w:r w:rsidRPr="00E303ED">
        <w:rPr>
          <w:rFonts w:ascii="Times New Roman" w:eastAsia="Times New Roman" w:hAnsi="Times New Roman" w:cs="Times New Roman"/>
          <w:sz w:val="40"/>
          <w:szCs w:val="40"/>
        </w:rPr>
        <w:t>КОРРЕКЦИОННО-РАЗВИВАЮЩЕЙ ОБЛАСТИ</w:t>
      </w:r>
    </w:p>
    <w:p w:rsidR="006E519B" w:rsidRPr="00E303ED" w:rsidRDefault="006E519B" w:rsidP="006E519B">
      <w:pPr>
        <w:spacing w:after="29"/>
        <w:ind w:left="158"/>
        <w:jc w:val="center"/>
        <w:rPr>
          <w:rFonts w:ascii="Times New Roman" w:eastAsia="Times New Roman" w:hAnsi="Times New Roman" w:cs="Times New Roman"/>
          <w:sz w:val="40"/>
          <w:szCs w:val="40"/>
        </w:rPr>
      </w:pPr>
      <w:r w:rsidRPr="00E303ED">
        <w:rPr>
          <w:rFonts w:ascii="Times New Roman" w:eastAsia="Times New Roman" w:hAnsi="Times New Roman" w:cs="Times New Roman"/>
          <w:sz w:val="40"/>
          <w:szCs w:val="40"/>
        </w:rPr>
        <w:t>Коррекционного курса</w:t>
      </w:r>
    </w:p>
    <w:p w:rsidR="006E519B" w:rsidRPr="00E303ED" w:rsidRDefault="006E519B" w:rsidP="006E519B">
      <w:pPr>
        <w:spacing w:after="30"/>
        <w:ind w:left="171" w:hanging="10"/>
        <w:jc w:val="center"/>
        <w:rPr>
          <w:rFonts w:ascii="Times New Roman" w:eastAsia="Times New Roman" w:hAnsi="Times New Roman" w:cs="Times New Roman"/>
          <w:sz w:val="40"/>
          <w:szCs w:val="40"/>
        </w:rPr>
      </w:pPr>
      <w:r w:rsidRPr="00E303ED">
        <w:rPr>
          <w:rFonts w:ascii="Times New Roman" w:eastAsia="Times New Roman" w:hAnsi="Times New Roman" w:cs="Times New Roman"/>
          <w:sz w:val="40"/>
          <w:szCs w:val="40"/>
        </w:rPr>
        <w:t>Коррекция</w:t>
      </w:r>
      <w:r>
        <w:rPr>
          <w:rFonts w:ascii="Times New Roman" w:eastAsia="Times New Roman" w:hAnsi="Times New Roman" w:cs="Times New Roman"/>
          <w:sz w:val="40"/>
          <w:szCs w:val="40"/>
        </w:rPr>
        <w:t xml:space="preserve"> и развитие познавательных процессов</w:t>
      </w:r>
    </w:p>
    <w:p w:rsidR="006E519B" w:rsidRPr="00E303ED" w:rsidRDefault="006E519B" w:rsidP="006E519B">
      <w:pPr>
        <w:spacing w:after="30"/>
        <w:ind w:left="171" w:hanging="10"/>
        <w:jc w:val="center"/>
        <w:rPr>
          <w:rFonts w:ascii="Times New Roman" w:eastAsia="Times New Roman" w:hAnsi="Times New Roman" w:cs="Times New Roman"/>
          <w:sz w:val="40"/>
          <w:szCs w:val="40"/>
        </w:rPr>
      </w:pPr>
      <w:r>
        <w:rPr>
          <w:rFonts w:ascii="Times New Roman" w:eastAsia="Times New Roman" w:hAnsi="Times New Roman" w:cs="Times New Roman"/>
          <w:sz w:val="40"/>
          <w:szCs w:val="40"/>
        </w:rPr>
        <w:t>(вариант 5.1</w:t>
      </w:r>
      <w:r w:rsidRPr="00E303ED">
        <w:rPr>
          <w:rFonts w:ascii="Times New Roman" w:eastAsia="Times New Roman" w:hAnsi="Times New Roman" w:cs="Times New Roman"/>
          <w:sz w:val="40"/>
          <w:szCs w:val="40"/>
        </w:rPr>
        <w:t>)</w:t>
      </w:r>
    </w:p>
    <w:p w:rsidR="006E519B" w:rsidRPr="00E303ED" w:rsidRDefault="006E519B" w:rsidP="006E519B">
      <w:pPr>
        <w:spacing w:after="0"/>
        <w:ind w:left="171" w:hanging="1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ОСНОВОГО ОБЩЕГО ОБРАЗОВАНИЯ (1-4</w:t>
      </w:r>
      <w:r w:rsidRPr="00E303ED">
        <w:rPr>
          <w:rFonts w:ascii="Times New Roman" w:eastAsia="Times New Roman" w:hAnsi="Times New Roman" w:cs="Times New Roman"/>
          <w:sz w:val="28"/>
          <w:szCs w:val="28"/>
        </w:rPr>
        <w:t xml:space="preserve"> КЛАССЫ)</w:t>
      </w:r>
    </w:p>
    <w:p w:rsidR="006E519B" w:rsidRPr="00E303ED" w:rsidRDefault="006E519B" w:rsidP="006E519B">
      <w:pPr>
        <w:spacing w:after="0"/>
        <w:ind w:left="223"/>
        <w:jc w:val="center"/>
        <w:rPr>
          <w:rFonts w:ascii="Times New Roman" w:eastAsia="Times New Roman" w:hAnsi="Times New Roman" w:cs="Times New Roman"/>
          <w:sz w:val="28"/>
          <w:szCs w:val="28"/>
        </w:rPr>
      </w:pPr>
    </w:p>
    <w:p w:rsidR="006E519B" w:rsidRPr="00E303ED" w:rsidRDefault="006E519B" w:rsidP="006E519B">
      <w:pPr>
        <w:spacing w:after="0"/>
        <w:ind w:left="223"/>
        <w:jc w:val="center"/>
        <w:rPr>
          <w:rFonts w:ascii="Times New Roman" w:eastAsia="Times New Roman" w:hAnsi="Times New Roman" w:cs="Times New Roman"/>
          <w:sz w:val="28"/>
          <w:szCs w:val="28"/>
        </w:rPr>
      </w:pPr>
    </w:p>
    <w:p w:rsidR="006E519B" w:rsidRPr="00E303ED" w:rsidRDefault="006E519B" w:rsidP="006E519B">
      <w:pPr>
        <w:spacing w:after="0"/>
        <w:ind w:left="223"/>
        <w:jc w:val="center"/>
        <w:rPr>
          <w:rFonts w:ascii="Times New Roman" w:eastAsia="Times New Roman" w:hAnsi="Times New Roman" w:cs="Times New Roman"/>
          <w:sz w:val="28"/>
          <w:szCs w:val="28"/>
        </w:rPr>
      </w:pPr>
    </w:p>
    <w:p w:rsidR="006E519B" w:rsidRPr="00E303ED" w:rsidRDefault="006E519B" w:rsidP="006E519B">
      <w:pPr>
        <w:spacing w:after="0"/>
        <w:ind w:left="223"/>
        <w:jc w:val="center"/>
        <w:rPr>
          <w:rFonts w:ascii="Times New Roman" w:eastAsia="Times New Roman" w:hAnsi="Times New Roman" w:cs="Times New Roman"/>
          <w:sz w:val="28"/>
          <w:szCs w:val="28"/>
        </w:rPr>
      </w:pPr>
    </w:p>
    <w:p w:rsidR="006E519B" w:rsidRPr="00E303ED" w:rsidRDefault="006E519B" w:rsidP="006E519B">
      <w:pPr>
        <w:spacing w:after="0"/>
        <w:ind w:left="223"/>
        <w:jc w:val="center"/>
        <w:rPr>
          <w:rFonts w:ascii="Times New Roman" w:eastAsia="Times New Roman" w:hAnsi="Times New Roman" w:cs="Times New Roman"/>
          <w:sz w:val="28"/>
          <w:szCs w:val="28"/>
        </w:rPr>
      </w:pPr>
    </w:p>
    <w:p w:rsidR="006E519B" w:rsidRPr="00E303ED" w:rsidRDefault="006E519B" w:rsidP="006E519B">
      <w:pPr>
        <w:spacing w:after="0"/>
        <w:ind w:left="223"/>
        <w:jc w:val="center"/>
        <w:rPr>
          <w:rFonts w:ascii="Times New Roman" w:eastAsia="Times New Roman" w:hAnsi="Times New Roman" w:cs="Times New Roman"/>
          <w:sz w:val="28"/>
          <w:szCs w:val="28"/>
        </w:rPr>
      </w:pPr>
    </w:p>
    <w:p w:rsidR="006E519B" w:rsidRPr="00E303ED" w:rsidRDefault="006E519B" w:rsidP="006E519B">
      <w:pPr>
        <w:spacing w:after="0"/>
        <w:ind w:left="223"/>
        <w:jc w:val="center"/>
        <w:rPr>
          <w:rFonts w:ascii="Times New Roman" w:eastAsia="Times New Roman" w:hAnsi="Times New Roman" w:cs="Times New Roman"/>
          <w:sz w:val="28"/>
          <w:szCs w:val="28"/>
        </w:rPr>
      </w:pPr>
    </w:p>
    <w:p w:rsidR="006E519B" w:rsidRPr="00E303ED" w:rsidRDefault="006E519B" w:rsidP="006E519B">
      <w:pPr>
        <w:spacing w:after="5"/>
        <w:ind w:left="6380" w:right="44"/>
        <w:jc w:val="both"/>
        <w:rPr>
          <w:rFonts w:ascii="Times New Roman" w:eastAsia="Times New Roman" w:hAnsi="Times New Roman" w:cs="Times New Roman"/>
          <w:sz w:val="32"/>
          <w:szCs w:val="32"/>
        </w:rPr>
      </w:pPr>
      <w:r w:rsidRPr="00E303ED">
        <w:rPr>
          <w:rFonts w:ascii="Times New Roman" w:eastAsia="Times New Roman" w:hAnsi="Times New Roman" w:cs="Times New Roman"/>
          <w:sz w:val="32"/>
          <w:szCs w:val="32"/>
        </w:rPr>
        <w:t xml:space="preserve">Составитель: </w:t>
      </w:r>
    </w:p>
    <w:p w:rsidR="006E519B" w:rsidRPr="00E303ED" w:rsidRDefault="006E519B" w:rsidP="006E519B">
      <w:pPr>
        <w:spacing w:after="5" w:line="316" w:lineRule="auto"/>
        <w:ind w:left="6380" w:right="430"/>
        <w:jc w:val="both"/>
        <w:rPr>
          <w:rFonts w:ascii="Times New Roman" w:eastAsia="Times New Roman" w:hAnsi="Times New Roman" w:cs="Times New Roman"/>
          <w:sz w:val="32"/>
          <w:szCs w:val="32"/>
        </w:rPr>
      </w:pPr>
      <w:r w:rsidRPr="00E303ED">
        <w:rPr>
          <w:rFonts w:ascii="Times New Roman" w:eastAsia="Times New Roman" w:hAnsi="Times New Roman" w:cs="Times New Roman"/>
          <w:sz w:val="32"/>
          <w:szCs w:val="32"/>
        </w:rPr>
        <w:t>педагог-</w:t>
      </w:r>
      <w:proofErr w:type="gramStart"/>
      <w:r w:rsidRPr="00E303ED">
        <w:rPr>
          <w:rFonts w:ascii="Times New Roman" w:eastAsia="Times New Roman" w:hAnsi="Times New Roman" w:cs="Times New Roman"/>
          <w:sz w:val="32"/>
          <w:szCs w:val="32"/>
        </w:rPr>
        <w:t xml:space="preserve">психолог </w:t>
      </w:r>
      <w:r>
        <w:rPr>
          <w:rFonts w:ascii="Times New Roman" w:eastAsia="Times New Roman" w:hAnsi="Times New Roman" w:cs="Times New Roman"/>
          <w:sz w:val="32"/>
          <w:szCs w:val="32"/>
        </w:rPr>
        <w:t xml:space="preserve"> </w:t>
      </w:r>
      <w:proofErr w:type="spellStart"/>
      <w:r>
        <w:rPr>
          <w:rFonts w:ascii="Times New Roman" w:eastAsia="Times New Roman" w:hAnsi="Times New Roman" w:cs="Times New Roman"/>
          <w:sz w:val="32"/>
          <w:szCs w:val="32"/>
        </w:rPr>
        <w:t>Г.И.Усова</w:t>
      </w:r>
      <w:proofErr w:type="spellEnd"/>
      <w:proofErr w:type="gramEnd"/>
    </w:p>
    <w:p w:rsidR="006E519B" w:rsidRDefault="006E519B" w:rsidP="006E519B">
      <w:pPr>
        <w:spacing w:after="18"/>
        <w:ind w:left="120" w:right="183" w:hanging="10"/>
        <w:jc w:val="center"/>
        <w:rPr>
          <w:rFonts w:ascii="Times New Roman" w:eastAsia="Times New Roman" w:hAnsi="Times New Roman" w:cs="Times New Roman"/>
          <w:b/>
          <w:sz w:val="28"/>
        </w:rPr>
      </w:pPr>
    </w:p>
    <w:p w:rsidR="006E519B" w:rsidRDefault="006E519B" w:rsidP="006E519B">
      <w:pPr>
        <w:spacing w:after="18"/>
        <w:ind w:left="120" w:right="183" w:hanging="10"/>
        <w:jc w:val="center"/>
        <w:rPr>
          <w:rFonts w:ascii="Times New Roman" w:eastAsia="Times New Roman" w:hAnsi="Times New Roman" w:cs="Times New Roman"/>
          <w:b/>
          <w:sz w:val="28"/>
        </w:rPr>
      </w:pPr>
    </w:p>
    <w:p w:rsidR="006E519B" w:rsidRDefault="006E519B" w:rsidP="006E519B">
      <w:pPr>
        <w:spacing w:after="18"/>
        <w:ind w:left="120" w:right="183" w:hanging="10"/>
        <w:jc w:val="center"/>
        <w:rPr>
          <w:rFonts w:ascii="Times New Roman" w:eastAsia="Times New Roman" w:hAnsi="Times New Roman" w:cs="Times New Roman"/>
          <w:b/>
          <w:sz w:val="28"/>
        </w:rPr>
      </w:pPr>
    </w:p>
    <w:p w:rsidR="006E519B" w:rsidRDefault="006E519B" w:rsidP="00B83BFE">
      <w:pPr>
        <w:spacing w:after="18"/>
        <w:ind w:right="183"/>
        <w:rPr>
          <w:rFonts w:ascii="Times New Roman" w:eastAsia="Times New Roman" w:hAnsi="Times New Roman" w:cs="Times New Roman"/>
          <w:b/>
          <w:sz w:val="28"/>
        </w:rPr>
      </w:pPr>
    </w:p>
    <w:p w:rsidR="00B83BFE" w:rsidRDefault="00B83BFE" w:rsidP="00B83BFE">
      <w:pPr>
        <w:spacing w:after="18"/>
        <w:ind w:right="183"/>
        <w:rPr>
          <w:rFonts w:ascii="Times New Roman" w:eastAsia="Times New Roman" w:hAnsi="Times New Roman" w:cs="Times New Roman"/>
          <w:b/>
          <w:sz w:val="28"/>
        </w:rPr>
      </w:pPr>
    </w:p>
    <w:p w:rsidR="00EA6289" w:rsidRDefault="00EA6289" w:rsidP="00B83BFE">
      <w:pPr>
        <w:spacing w:after="18"/>
        <w:ind w:right="183"/>
        <w:rPr>
          <w:rFonts w:ascii="Times New Roman" w:eastAsia="Times New Roman" w:hAnsi="Times New Roman" w:cs="Times New Roman"/>
          <w:b/>
          <w:sz w:val="28"/>
        </w:rPr>
      </w:pPr>
    </w:p>
    <w:p w:rsidR="00EA6289" w:rsidRDefault="00EA6289" w:rsidP="00B83BFE">
      <w:pPr>
        <w:spacing w:after="18"/>
        <w:ind w:right="183"/>
        <w:rPr>
          <w:rFonts w:ascii="Times New Roman" w:eastAsia="Times New Roman" w:hAnsi="Times New Roman" w:cs="Times New Roman"/>
          <w:b/>
          <w:sz w:val="28"/>
        </w:rPr>
      </w:pPr>
    </w:p>
    <w:p w:rsidR="00EA6289" w:rsidRDefault="00EA6289" w:rsidP="00B83BFE">
      <w:pPr>
        <w:spacing w:after="18"/>
        <w:ind w:right="183"/>
        <w:rPr>
          <w:rFonts w:ascii="Times New Roman" w:eastAsia="Times New Roman" w:hAnsi="Times New Roman" w:cs="Times New Roman"/>
          <w:b/>
          <w:sz w:val="28"/>
        </w:rPr>
      </w:pPr>
    </w:p>
    <w:p w:rsidR="006E519B" w:rsidRPr="00F171F8" w:rsidRDefault="006E519B" w:rsidP="00D53735">
      <w:pPr>
        <w:spacing w:after="5" w:line="316" w:lineRule="auto"/>
        <w:ind w:left="208" w:right="44" w:firstLine="698"/>
        <w:jc w:val="both"/>
        <w:rPr>
          <w:rFonts w:ascii="Times New Roman" w:eastAsia="Times New Roman" w:hAnsi="Times New Roman" w:cs="Times New Roman"/>
          <w:sz w:val="28"/>
        </w:rPr>
      </w:pPr>
    </w:p>
    <w:bookmarkEnd w:id="0"/>
    <w:p w:rsidR="00D53735" w:rsidRPr="00D53735" w:rsidRDefault="00D53735" w:rsidP="00D53735">
      <w:pPr>
        <w:suppressAutoHyphens/>
        <w:autoSpaceDE w:val="0"/>
        <w:spacing w:after="0" w:line="240" w:lineRule="auto"/>
        <w:jc w:val="center"/>
        <w:rPr>
          <w:rFonts w:ascii="Times New Roman" w:eastAsia="Times New Roman" w:hAnsi="Times New Roman" w:cs="Times New Roman"/>
          <w:sz w:val="28"/>
          <w:szCs w:val="28"/>
          <w:lang w:eastAsia="ar-SA"/>
        </w:rPr>
      </w:pPr>
      <w:r w:rsidRPr="00D53735">
        <w:rPr>
          <w:rFonts w:ascii="Times New Roman" w:eastAsia="Times New Roman" w:hAnsi="Times New Roman" w:cs="Times New Roman"/>
          <w:b/>
          <w:sz w:val="28"/>
          <w:szCs w:val="28"/>
          <w:lang w:eastAsia="ar-SA"/>
        </w:rPr>
        <w:lastRenderedPageBreak/>
        <w:t>Пояснительная записка</w:t>
      </w:r>
    </w:p>
    <w:p w:rsidR="00D53735" w:rsidRPr="00D53735" w:rsidRDefault="00D53735" w:rsidP="00D53735">
      <w:pPr>
        <w:suppressAutoHyphens/>
        <w:autoSpaceDE w:val="0"/>
        <w:spacing w:after="0" w:line="240" w:lineRule="auto"/>
        <w:rPr>
          <w:rFonts w:ascii="Times New Roman" w:eastAsia="Times New Roman" w:hAnsi="Times New Roman" w:cs="Times New Roman"/>
          <w:sz w:val="28"/>
          <w:szCs w:val="28"/>
          <w:lang w:eastAsia="ar-SA"/>
        </w:rPr>
      </w:pP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t xml:space="preserve">Рабочая программа по курсу коррекционно-развивающих занятий с психологом для обучающихся с </w:t>
      </w:r>
      <w:proofErr w:type="gramStart"/>
      <w:r w:rsidRPr="00B83BFE">
        <w:rPr>
          <w:rFonts w:ascii="Times New Roman" w:hAnsi="Times New Roman" w:cs="Times New Roman"/>
          <w:sz w:val="24"/>
          <w:szCs w:val="24"/>
          <w:lang w:eastAsia="ar-SA"/>
        </w:rPr>
        <w:t>ТНР  разработана</w:t>
      </w:r>
      <w:proofErr w:type="gramEnd"/>
      <w:r w:rsidRPr="00B83BFE">
        <w:rPr>
          <w:rFonts w:ascii="Times New Roman" w:hAnsi="Times New Roman" w:cs="Times New Roman"/>
          <w:sz w:val="24"/>
          <w:szCs w:val="24"/>
          <w:lang w:eastAsia="ar-SA"/>
        </w:rPr>
        <w:t xml:space="preserve"> в соответствии с Федеральным государственным образовательным стандартом начального общего образования обучающихся с ограниченными возможностями здоровья, утвержденный приказом Министерства образования и науки России от 19 декабря 2014г. №1598, с адаптированной образовательной программой начального общего образования обучающихся с тяжелыми нарушениями речи в школе. </w:t>
      </w:r>
    </w:p>
    <w:p w:rsidR="00D53735" w:rsidRPr="00B83BFE" w:rsidRDefault="00D53735"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lang w:eastAsia="ar-SA"/>
        </w:rPr>
        <w:t xml:space="preserve">Рабочая программа коррекционно-развивающих занятий разработана с учетом индивидуальных особенностей, интересов и психолого-возрастных особенностей детей с ТНР, авторской программы педагога-психолога Ивановой Е.М. «Адаптация обучающихся 1-х классов», программы развития когнитивной сферы учащихся 1-4 классов </w:t>
      </w:r>
      <w:proofErr w:type="spellStart"/>
      <w:r w:rsidRPr="00B83BFE">
        <w:rPr>
          <w:rFonts w:ascii="Times New Roman" w:hAnsi="Times New Roman" w:cs="Times New Roman"/>
          <w:sz w:val="24"/>
          <w:szCs w:val="24"/>
          <w:lang w:eastAsia="ar-SA"/>
        </w:rPr>
        <w:t>Локаловой</w:t>
      </w:r>
      <w:proofErr w:type="spellEnd"/>
      <w:r w:rsidRPr="00B83BFE">
        <w:rPr>
          <w:rFonts w:ascii="Times New Roman" w:hAnsi="Times New Roman" w:cs="Times New Roman"/>
          <w:sz w:val="24"/>
          <w:szCs w:val="24"/>
          <w:lang w:eastAsia="ar-SA"/>
        </w:rPr>
        <w:t xml:space="preserve"> Н.П., программы формирования эмоционально-волевой регуляции «Шаг навстречу» для учащихся 1-4 классов (по </w:t>
      </w:r>
      <w:proofErr w:type="spellStart"/>
      <w:r w:rsidRPr="00B83BFE">
        <w:rPr>
          <w:rFonts w:ascii="Times New Roman" w:hAnsi="Times New Roman" w:cs="Times New Roman"/>
          <w:sz w:val="24"/>
          <w:szCs w:val="24"/>
          <w:lang w:eastAsia="ar-SA"/>
        </w:rPr>
        <w:t>Н.П.Слободчикову</w:t>
      </w:r>
      <w:proofErr w:type="spellEnd"/>
      <w:r w:rsidRPr="00B83BFE">
        <w:rPr>
          <w:rFonts w:ascii="Times New Roman" w:hAnsi="Times New Roman" w:cs="Times New Roman"/>
          <w:sz w:val="24"/>
          <w:szCs w:val="24"/>
          <w:lang w:eastAsia="ar-SA"/>
        </w:rPr>
        <w:t>),</w:t>
      </w:r>
      <w:r w:rsidRPr="00B83BFE">
        <w:rPr>
          <w:rFonts w:ascii="Times New Roman" w:hAnsi="Times New Roman" w:cs="Times New Roman"/>
          <w:sz w:val="24"/>
          <w:szCs w:val="24"/>
        </w:rPr>
        <w:t xml:space="preserve"> заключения Болховского ПМПК протокол №73 от 20ю05ю2021г и направлена на психолого-педагогическую коррекцию недостатков в физическом и психическом развитии обучающихся, их социальную адаптацию. </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t>Психолого-педагогическая характеристика обучающихся с ТНР</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t xml:space="preserve">Дети с ТНР - это особая категория детей с отклонениями в развитии, у которых первично не нарушен интеллект, сохранен слух, но есть значительные речевые дефекты, влияющие на становление психики. Дефекты могут затрагивать различные компоненты речи, </w:t>
      </w:r>
      <w:proofErr w:type="gramStart"/>
      <w:r w:rsidRPr="00B83BFE">
        <w:rPr>
          <w:rFonts w:ascii="Times New Roman" w:hAnsi="Times New Roman" w:cs="Times New Roman"/>
          <w:sz w:val="24"/>
          <w:szCs w:val="24"/>
          <w:lang w:eastAsia="ar-SA"/>
        </w:rPr>
        <w:t>например</w:t>
      </w:r>
      <w:proofErr w:type="gramEnd"/>
      <w:r w:rsidRPr="00B83BFE">
        <w:rPr>
          <w:rFonts w:ascii="Times New Roman" w:hAnsi="Times New Roman" w:cs="Times New Roman"/>
          <w:sz w:val="24"/>
          <w:szCs w:val="24"/>
          <w:lang w:eastAsia="ar-SA"/>
        </w:rPr>
        <w:t xml:space="preserve"> снижение внятности речи, другие – затрагивают фонематическую сторону языка и выражаются в дефектах звукопроизношения, недостаточном овладении звуковым составом слова, который влечет за собой нарушение чтения и письма. Другие дефекты представляют коммуникативные нарушения, которые сказываются на обучении ребенка в массовой школе. Сложные речевые нарушения охватывают все стороны речи и приводят к общему недоразвитию.</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t xml:space="preserve">Отличительной особенностью является своеобразие связной речи, характеризующееся нарушениями логической последовательности, </w:t>
      </w:r>
      <w:proofErr w:type="spellStart"/>
      <w:r w:rsidRPr="00B83BFE">
        <w:rPr>
          <w:rFonts w:ascii="Times New Roman" w:hAnsi="Times New Roman" w:cs="Times New Roman"/>
          <w:sz w:val="24"/>
          <w:szCs w:val="24"/>
          <w:lang w:eastAsia="ar-SA"/>
        </w:rPr>
        <w:t>застреванием</w:t>
      </w:r>
      <w:proofErr w:type="spellEnd"/>
      <w:r w:rsidRPr="00B83BFE">
        <w:rPr>
          <w:rFonts w:ascii="Times New Roman" w:hAnsi="Times New Roman" w:cs="Times New Roman"/>
          <w:sz w:val="24"/>
          <w:szCs w:val="24"/>
          <w:lang w:eastAsia="ar-SA"/>
        </w:rPr>
        <w:t xml:space="preserve"> на второстепенных деталях, пропусками главных событий, повторами отдельных эпизодов при составлении рассказа на заданную тему, по картинке, по серии сюжетных картин. При рассказывании о событиях из своей жизни, составлении рассказов на свободную тему с элементами творчества используются, в основном, простые малоинформативные предложения.</w:t>
      </w:r>
    </w:p>
    <w:p w:rsidR="00D53735" w:rsidRPr="00B83BFE" w:rsidRDefault="00D53735" w:rsidP="00B83BFE">
      <w:pPr>
        <w:pStyle w:val="a3"/>
        <w:jc w:val="both"/>
        <w:rPr>
          <w:rFonts w:ascii="Times New Roman" w:hAnsi="Times New Roman" w:cs="Times New Roman"/>
          <w:i/>
          <w:iCs/>
          <w:sz w:val="24"/>
          <w:szCs w:val="24"/>
          <w:lang w:eastAsia="ar-SA"/>
        </w:rPr>
      </w:pPr>
      <w:r w:rsidRPr="00B83BFE">
        <w:rPr>
          <w:rFonts w:ascii="Times New Roman" w:hAnsi="Times New Roman" w:cs="Times New Roman"/>
          <w:sz w:val="24"/>
          <w:szCs w:val="24"/>
          <w:lang w:eastAsia="ar-SA"/>
        </w:rPr>
        <w:t>По особенностям познавательной деятельности, эмоционально – волевой сферы и характеру поведения младшие школьники с речевой патологией отличаются от сверстников и требуют специальных коррекционных воздействий для компенсации нарушений.</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i/>
          <w:iCs/>
          <w:sz w:val="24"/>
          <w:szCs w:val="24"/>
          <w:lang w:eastAsia="ar-SA"/>
        </w:rPr>
        <w:t>Мыслительная деятельность.</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t>Значительное своеобразие обнаруживается в развитии мыслительной деятельности. Оно выражается в нарушении таких операций как анализ, синтез, в неумении выделять существенные признаки предметов и делать обобщение, в низком уровне развития абстрактного мышления.</w:t>
      </w:r>
      <w:r w:rsidRPr="00B83BFE">
        <w:rPr>
          <w:rFonts w:ascii="Times New Roman" w:hAnsi="Times New Roman" w:cs="Times New Roman"/>
          <w:i/>
          <w:sz w:val="24"/>
          <w:szCs w:val="24"/>
          <w:lang w:eastAsia="ar-SA"/>
        </w:rPr>
        <w:t xml:space="preserve"> </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t>Дети с недоразвитием речи имеют ряд особенностей мышления. У них обнаруживается недостаточный объем сведений об окружающем мире, о свойствах и функциях предметов, возникают трудности в установлении предметно-следственных связей. Проблемную ситуацию оценивают поверхностно.</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t>Многим из них присущи недоразвитие мыслительных операций, снижение способности к абстрагированию, обобщению. Детям с речевой патологией легче выполнять задания, представленные не в речевом, а в наглядном виде.</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t>Анализ объектов у данной группы обучающихся отличается меньшей полнотой и недостаточной тонкостью. В результате этого они выделяют в изображении почти вдвое меньше признаков, чем их нормально развивающиеся сверстники. Деятельность детей при анализе признаков ведётся чаще всего хаотично, без плана.</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t xml:space="preserve">Подобная картина обнаруживается при изучении процесса обобщения. Умение мысленно сравнивать предметы или явления и выделять в них общий признак является одним из существенных условий овладения понятиями в процессе обучения. Недостаточный уровень </w:t>
      </w:r>
      <w:proofErr w:type="spellStart"/>
      <w:r w:rsidRPr="00B83BFE">
        <w:rPr>
          <w:rFonts w:ascii="Times New Roman" w:hAnsi="Times New Roman" w:cs="Times New Roman"/>
          <w:sz w:val="24"/>
          <w:szCs w:val="24"/>
          <w:lang w:eastAsia="ar-SA"/>
        </w:rPr>
        <w:t>сформированности</w:t>
      </w:r>
      <w:proofErr w:type="spellEnd"/>
      <w:r w:rsidRPr="00B83BFE">
        <w:rPr>
          <w:rFonts w:ascii="Times New Roman" w:hAnsi="Times New Roman" w:cs="Times New Roman"/>
          <w:sz w:val="24"/>
          <w:szCs w:val="24"/>
          <w:lang w:eastAsia="ar-SA"/>
        </w:rPr>
        <w:t xml:space="preserve"> операции обобщения у младших школьников с недоразвитием речи отчётливо проявляется при выполнении заданий на группировку предметов по родовой и видовой принадлежности.</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lastRenderedPageBreak/>
        <w:t xml:space="preserve">Для очень многих детей с особыми образовательными потребностями характерны недостаточная гибкость мышления, склонность к стереотипным, шаблонным способам решения. Такие школьники в начале обучения недостаточно владеют операцией абстрагирования. </w:t>
      </w:r>
    </w:p>
    <w:p w:rsidR="00D53735" w:rsidRPr="00B83BFE" w:rsidRDefault="00D53735" w:rsidP="00B83BFE">
      <w:pPr>
        <w:pStyle w:val="a3"/>
        <w:jc w:val="both"/>
        <w:rPr>
          <w:rFonts w:ascii="Times New Roman" w:hAnsi="Times New Roman" w:cs="Times New Roman"/>
          <w:i/>
          <w:iCs/>
          <w:sz w:val="24"/>
          <w:szCs w:val="24"/>
          <w:u w:val="single"/>
          <w:lang w:eastAsia="ar-SA"/>
        </w:rPr>
      </w:pPr>
      <w:r w:rsidRPr="00B83BFE">
        <w:rPr>
          <w:rFonts w:ascii="Times New Roman" w:hAnsi="Times New Roman" w:cs="Times New Roman"/>
          <w:sz w:val="24"/>
          <w:szCs w:val="24"/>
          <w:lang w:eastAsia="ar-SA"/>
        </w:rPr>
        <w:t>В тоже время большинство детей с речевой патологией достаточно хорошо владеют элементарными формами классификации. Однако операция совмещения двух и более признаков при классификации вызывает у детей этой группы затруднение.</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i/>
          <w:iCs/>
          <w:sz w:val="24"/>
          <w:szCs w:val="24"/>
          <w:u w:val="single"/>
          <w:lang w:eastAsia="ar-SA"/>
        </w:rPr>
        <w:t>Внимание.</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t xml:space="preserve">Внимание младших школьников с недостатками речевого развития характеризуется повышенной отвлекаемостью, недостаточной концентрированностью на объекте. </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t>У большинства учащихся данной категории внимание неустойчивое – быстро фиксируется и быстро переключается. Такие дети способны к усвоению только малого объёма информации.</w:t>
      </w:r>
      <w:r w:rsidRPr="00B83BFE">
        <w:rPr>
          <w:rFonts w:ascii="Times New Roman" w:hAnsi="Times New Roman" w:cs="Times New Roman"/>
          <w:i/>
          <w:sz w:val="24"/>
          <w:szCs w:val="24"/>
          <w:lang w:eastAsia="ar-SA"/>
        </w:rPr>
        <w:t xml:space="preserve"> </w:t>
      </w:r>
      <w:r w:rsidRPr="00B83BFE">
        <w:rPr>
          <w:rFonts w:ascii="Times New Roman" w:hAnsi="Times New Roman" w:cs="Times New Roman"/>
          <w:sz w:val="24"/>
          <w:szCs w:val="24"/>
          <w:lang w:eastAsia="ar-SA"/>
        </w:rPr>
        <w:t>Меньшую группу составляют дети с пассивным вниманием: медленно сосредотачиваются и также медленно переключаются на другую работу. Такие учащиеся склонны к стереотипным действиям.</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t>Снижение способности распределять и концентрировать внимание особенно проявляется в условиях, когда выполнение задания осуществляется при наличии одновременно действующих речевых раздражителей, имеющих для этих детей значительное смысловое и эмоциональное содержание.</w:t>
      </w:r>
      <w:r w:rsidRPr="00B83BFE">
        <w:rPr>
          <w:rFonts w:ascii="Times New Roman" w:hAnsi="Times New Roman" w:cs="Times New Roman"/>
          <w:i/>
          <w:sz w:val="24"/>
          <w:szCs w:val="24"/>
          <w:lang w:eastAsia="ar-SA"/>
        </w:rPr>
        <w:t xml:space="preserve"> </w:t>
      </w:r>
      <w:r w:rsidRPr="00B83BFE">
        <w:rPr>
          <w:rFonts w:ascii="Times New Roman" w:hAnsi="Times New Roman" w:cs="Times New Roman"/>
          <w:sz w:val="24"/>
          <w:szCs w:val="24"/>
          <w:lang w:eastAsia="ar-SA"/>
        </w:rPr>
        <w:t>Посторонние раздражители вызывают значительное замедление темпа выполняемой деятельности детей и увеличивают количество ошибок.</w:t>
      </w:r>
    </w:p>
    <w:p w:rsidR="00D53735" w:rsidRPr="00B83BFE" w:rsidRDefault="00D53735" w:rsidP="00B83BFE">
      <w:pPr>
        <w:pStyle w:val="a3"/>
        <w:jc w:val="both"/>
        <w:rPr>
          <w:rFonts w:ascii="Times New Roman" w:hAnsi="Times New Roman" w:cs="Times New Roman"/>
          <w:i/>
          <w:iCs/>
          <w:sz w:val="24"/>
          <w:szCs w:val="24"/>
          <w:u w:val="single"/>
          <w:lang w:eastAsia="ar-SA"/>
        </w:rPr>
      </w:pPr>
      <w:r w:rsidRPr="00B83BFE">
        <w:rPr>
          <w:rFonts w:ascii="Times New Roman" w:hAnsi="Times New Roman" w:cs="Times New Roman"/>
          <w:sz w:val="24"/>
          <w:szCs w:val="24"/>
          <w:lang w:eastAsia="ar-SA"/>
        </w:rPr>
        <w:t>Сравнительное изучение особенностей произвольного вни</w:t>
      </w:r>
      <w:r w:rsidRPr="00B83BFE">
        <w:rPr>
          <w:rFonts w:ascii="Times New Roman" w:hAnsi="Times New Roman" w:cs="Times New Roman"/>
          <w:sz w:val="24"/>
          <w:szCs w:val="24"/>
          <w:lang w:eastAsia="ar-SA"/>
        </w:rPr>
        <w:softHyphen/>
        <w:t>мания учащихся младших классов школы для детей с ТНР и нормально говорящих с помощью корректурной пробы об</w:t>
      </w:r>
      <w:r w:rsidRPr="00B83BFE">
        <w:rPr>
          <w:rFonts w:ascii="Times New Roman" w:hAnsi="Times New Roman" w:cs="Times New Roman"/>
          <w:sz w:val="24"/>
          <w:szCs w:val="24"/>
          <w:lang w:eastAsia="ar-SA"/>
        </w:rPr>
        <w:softHyphen/>
        <w:t>наружило, что продуктивность произвольного внимания у учащихся с нарушениями речи ниже, чем у нормально гово</w:t>
      </w:r>
      <w:r w:rsidRPr="00B83BFE">
        <w:rPr>
          <w:rFonts w:ascii="Times New Roman" w:hAnsi="Times New Roman" w:cs="Times New Roman"/>
          <w:sz w:val="24"/>
          <w:szCs w:val="24"/>
          <w:lang w:eastAsia="ar-SA"/>
        </w:rPr>
        <w:softHyphen/>
        <w:t>рящих. Так, количество знаков, просмотренных нормально говорящими, оказалось в 1,4 раза больше, чем у учащихся с речевой патологией.</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i/>
          <w:iCs/>
          <w:sz w:val="24"/>
          <w:szCs w:val="24"/>
          <w:u w:val="single"/>
          <w:lang w:eastAsia="ar-SA"/>
        </w:rPr>
        <w:t>Память.</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t>У многих школьников с речевым недоразвитием наблюдаются недостатки памяти, причём они касаются всех видов запоминания: непроизвольного и произвольного, кратковременного и долговременного. В первую очередь у учащихся ограничен объём памяти и снижена прочность запоминания. Эти особенности влияют на запоминание как наглядного материала, так и (особенно) словесного, что не может не сказываться на успеваемости.</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t>В первые годы обучения ребёнка в школе очень важную роль играет его непроизвольная память. Продуктивность непроизвольного запоминания у младших школьников с недостатками речевого развития ниже, чем у нормально развивающихся детей того же возраста.</w:t>
      </w:r>
      <w:r w:rsidRPr="00B83BFE">
        <w:rPr>
          <w:rFonts w:ascii="Times New Roman" w:hAnsi="Times New Roman" w:cs="Times New Roman"/>
          <w:i/>
          <w:sz w:val="24"/>
          <w:szCs w:val="24"/>
          <w:lang w:eastAsia="ar-SA"/>
        </w:rPr>
        <w:t xml:space="preserve"> </w:t>
      </w:r>
      <w:r w:rsidRPr="00B83BFE">
        <w:rPr>
          <w:rFonts w:ascii="Times New Roman" w:hAnsi="Times New Roman" w:cs="Times New Roman"/>
          <w:sz w:val="24"/>
          <w:szCs w:val="24"/>
          <w:lang w:eastAsia="ar-SA"/>
        </w:rPr>
        <w:t>Между тем по мере взросления ребёнка на первый план всё больше выступает произвольная память, реализующаяся как особая форма деятельности. Без достаточного уровня развития произвольной памяти невозможно полноценное обучение, поскольку учебный процесс опирается преимущественно на эту форму памяти.</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t>К сожалению, многие учащиеся описываемой группы вплоть до 4 класса не владеют приёмами смыслового заучивания: группировкой материала, выделением опорных слов, составлением плана, установлением смысловых связей и др.</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t>Необходимым условием высокой продуктивности деятельности запоминания является также её целенаправленность. Из–</w:t>
      </w:r>
      <w:proofErr w:type="gramStart"/>
      <w:r w:rsidRPr="00B83BFE">
        <w:rPr>
          <w:rFonts w:ascii="Times New Roman" w:hAnsi="Times New Roman" w:cs="Times New Roman"/>
          <w:sz w:val="24"/>
          <w:szCs w:val="24"/>
          <w:lang w:eastAsia="ar-SA"/>
        </w:rPr>
        <w:t>за недостаточно устойчивого внимания</w:t>
      </w:r>
      <w:proofErr w:type="gramEnd"/>
      <w:r w:rsidRPr="00B83BFE">
        <w:rPr>
          <w:rFonts w:ascii="Times New Roman" w:hAnsi="Times New Roman" w:cs="Times New Roman"/>
          <w:sz w:val="24"/>
          <w:szCs w:val="24"/>
          <w:lang w:eastAsia="ar-SA"/>
        </w:rPr>
        <w:t xml:space="preserve"> дети с недостатками речевого развития часто отвлекаются при заучивании материала, что неизбежно снижает эффективность запоминания. Эффективность произвольной памяти существенно зависит также от умения контролировать себя в ходе заучивания, прежде всего от умения дифференцировать воспроизведённый материал от </w:t>
      </w:r>
      <w:proofErr w:type="spellStart"/>
      <w:r w:rsidRPr="00B83BFE">
        <w:rPr>
          <w:rFonts w:ascii="Times New Roman" w:hAnsi="Times New Roman" w:cs="Times New Roman"/>
          <w:sz w:val="24"/>
          <w:szCs w:val="24"/>
          <w:lang w:eastAsia="ar-SA"/>
        </w:rPr>
        <w:t>невоспроизведённого</w:t>
      </w:r>
      <w:proofErr w:type="spellEnd"/>
      <w:r w:rsidRPr="00B83BFE">
        <w:rPr>
          <w:rFonts w:ascii="Times New Roman" w:hAnsi="Times New Roman" w:cs="Times New Roman"/>
          <w:sz w:val="24"/>
          <w:szCs w:val="24"/>
          <w:lang w:eastAsia="ar-SA"/>
        </w:rPr>
        <w:t>.</w:t>
      </w:r>
    </w:p>
    <w:p w:rsidR="00D53735" w:rsidRPr="00B83BFE" w:rsidRDefault="00D53735" w:rsidP="00B83BFE">
      <w:pPr>
        <w:pStyle w:val="a3"/>
        <w:jc w:val="both"/>
        <w:rPr>
          <w:rFonts w:ascii="Times New Roman" w:hAnsi="Times New Roman" w:cs="Times New Roman"/>
          <w:bCs/>
          <w:i/>
          <w:iCs/>
          <w:sz w:val="24"/>
          <w:szCs w:val="24"/>
          <w:u w:val="single"/>
          <w:lang w:eastAsia="ar-SA"/>
        </w:rPr>
      </w:pPr>
      <w:r w:rsidRPr="00B83BFE">
        <w:rPr>
          <w:rFonts w:ascii="Times New Roman" w:hAnsi="Times New Roman" w:cs="Times New Roman"/>
          <w:sz w:val="24"/>
          <w:szCs w:val="24"/>
          <w:lang w:eastAsia="ar-SA"/>
        </w:rPr>
        <w:t>Успешность запоминания существенно зависит также от формы предъявления (наглядная, словесная) подлежащего заучиванию материала. Преобладание наглядной памяти над словесной у детей с речевой патологией гораздо выше, чем у их сверстников с нормальным развитием. Однако главный упор на этот вид памяти делать нецелесообразно, так как иначе затормозится развитие вербальной памяти, которая в перспективе должна играть центральную роль.</w:t>
      </w:r>
    </w:p>
    <w:p w:rsidR="00D53735" w:rsidRPr="00B83BFE" w:rsidRDefault="00D53735" w:rsidP="00B83BFE">
      <w:pPr>
        <w:pStyle w:val="a3"/>
        <w:jc w:val="both"/>
        <w:rPr>
          <w:rFonts w:ascii="Times New Roman" w:hAnsi="Times New Roman" w:cs="Times New Roman"/>
          <w:bCs/>
          <w:sz w:val="24"/>
          <w:szCs w:val="24"/>
          <w:lang w:eastAsia="ar-SA"/>
        </w:rPr>
      </w:pPr>
      <w:r w:rsidRPr="00B83BFE">
        <w:rPr>
          <w:rFonts w:ascii="Times New Roman" w:hAnsi="Times New Roman" w:cs="Times New Roman"/>
          <w:bCs/>
          <w:i/>
          <w:iCs/>
          <w:sz w:val="24"/>
          <w:szCs w:val="24"/>
          <w:u w:val="single"/>
          <w:lang w:eastAsia="ar-SA"/>
        </w:rPr>
        <w:t>Восприятие.</w:t>
      </w:r>
      <w:r w:rsidRPr="00B83BFE">
        <w:rPr>
          <w:rFonts w:ascii="Times New Roman" w:hAnsi="Times New Roman" w:cs="Times New Roman"/>
          <w:bCs/>
          <w:i/>
          <w:iCs/>
          <w:sz w:val="24"/>
          <w:szCs w:val="24"/>
          <w:lang w:eastAsia="ar-SA"/>
        </w:rPr>
        <w:t xml:space="preserve">          </w:t>
      </w:r>
      <w:r w:rsidRPr="00B83BFE">
        <w:rPr>
          <w:rFonts w:ascii="Times New Roman" w:hAnsi="Times New Roman" w:cs="Times New Roman"/>
          <w:bCs/>
          <w:sz w:val="24"/>
          <w:szCs w:val="24"/>
          <w:lang w:eastAsia="ar-SA"/>
        </w:rPr>
        <w:t xml:space="preserve">                                                                                     </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bCs/>
          <w:sz w:val="24"/>
          <w:szCs w:val="24"/>
          <w:lang w:eastAsia="ar-SA"/>
        </w:rPr>
        <w:t xml:space="preserve"> </w:t>
      </w:r>
      <w:r w:rsidRPr="00B83BFE">
        <w:rPr>
          <w:rFonts w:ascii="Times New Roman" w:hAnsi="Times New Roman" w:cs="Times New Roman"/>
          <w:sz w:val="24"/>
          <w:szCs w:val="24"/>
          <w:lang w:eastAsia="ar-SA"/>
        </w:rPr>
        <w:t xml:space="preserve">Скорость восприятия у детей с недостатками речевого развития становится заметно ниже той, которая считается нормальной для данного возраста, фактически при любом отклонении от оптимальных условий. Такое действие оказывают плохое освещение, расположение предмета под непривычным углом зрения, наличие рядом других аналогичных предметов (при зрительном восприятии); частая </w:t>
      </w:r>
      <w:r w:rsidRPr="00B83BFE">
        <w:rPr>
          <w:rFonts w:ascii="Times New Roman" w:hAnsi="Times New Roman" w:cs="Times New Roman"/>
          <w:sz w:val="24"/>
          <w:szCs w:val="24"/>
          <w:lang w:eastAsia="ar-SA"/>
        </w:rPr>
        <w:lastRenderedPageBreak/>
        <w:t>смена сигналов (объектов), сочетание или одновременное появление нескольких сигналов (особенно характерно для слухового восприятия).</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t xml:space="preserve">Особенно следует отметить недостатки пространственного восприятия у детей – логопатов (например, направления или расположения отдельных элементов в сложном изображении). Пространственное восприятие формируется в процессе сложного взаимодействия зрительного, двигательного и тактильного анализаторов. Это взаимодействие складывается у детей с речевой патологией с опозданием и долгое время оказывается неполноценным. Недостатки данного вида восприятия затрудняют обучение чтению и письму, где очень важно различать расположение элементов. </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t>Пространственные нарушения проявляются и при рисовании, и при письме. Особенно стойко пространственные нарушения проявляют</w:t>
      </w:r>
      <w:r w:rsidRPr="00B83BFE">
        <w:rPr>
          <w:rFonts w:ascii="Times New Roman" w:hAnsi="Times New Roman" w:cs="Times New Roman"/>
          <w:sz w:val="24"/>
          <w:szCs w:val="24"/>
          <w:lang w:eastAsia="ar-SA"/>
        </w:rPr>
        <w:softHyphen/>
        <w:t>ся в рисовании человека: изображение отличается бедностью, примитивностью, что типично для детей не только с дизар</w:t>
      </w:r>
      <w:r w:rsidRPr="00B83BFE">
        <w:rPr>
          <w:rFonts w:ascii="Times New Roman" w:hAnsi="Times New Roman" w:cs="Times New Roman"/>
          <w:sz w:val="24"/>
          <w:szCs w:val="24"/>
          <w:lang w:eastAsia="ar-SA"/>
        </w:rPr>
        <w:softHyphen/>
        <w:t>трией, но и с алалией.</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t>Таким образом, становится ясно, что те трудности, с кото</w:t>
      </w:r>
      <w:r w:rsidRPr="00B83BFE">
        <w:rPr>
          <w:rFonts w:ascii="Times New Roman" w:hAnsi="Times New Roman" w:cs="Times New Roman"/>
          <w:sz w:val="24"/>
          <w:szCs w:val="24"/>
          <w:lang w:eastAsia="ar-SA"/>
        </w:rPr>
        <w:softHyphen/>
        <w:t>рыми сталкивается рассматриваемая группа школьников при усвоении программного материала общеобразовательной шко</w:t>
      </w:r>
      <w:r w:rsidRPr="00B83BFE">
        <w:rPr>
          <w:rFonts w:ascii="Times New Roman" w:hAnsi="Times New Roman" w:cs="Times New Roman"/>
          <w:sz w:val="24"/>
          <w:szCs w:val="24"/>
          <w:lang w:eastAsia="ar-SA"/>
        </w:rPr>
        <w:softHyphen/>
        <w:t>лы по родному языку, обусловлены не только речевым недо</w:t>
      </w:r>
      <w:r w:rsidRPr="00B83BFE">
        <w:rPr>
          <w:rFonts w:ascii="Times New Roman" w:hAnsi="Times New Roman" w:cs="Times New Roman"/>
          <w:sz w:val="24"/>
          <w:szCs w:val="24"/>
          <w:lang w:eastAsia="ar-SA"/>
        </w:rPr>
        <w:softHyphen/>
        <w:t xml:space="preserve">развитием, но и уровнем </w:t>
      </w:r>
      <w:proofErr w:type="spellStart"/>
      <w:r w:rsidRPr="00B83BFE">
        <w:rPr>
          <w:rFonts w:ascii="Times New Roman" w:hAnsi="Times New Roman" w:cs="Times New Roman"/>
          <w:sz w:val="24"/>
          <w:szCs w:val="24"/>
          <w:lang w:eastAsia="ar-SA"/>
        </w:rPr>
        <w:t>сформированности</w:t>
      </w:r>
      <w:proofErr w:type="spellEnd"/>
      <w:r w:rsidRPr="00B83BFE">
        <w:rPr>
          <w:rFonts w:ascii="Times New Roman" w:hAnsi="Times New Roman" w:cs="Times New Roman"/>
          <w:sz w:val="24"/>
          <w:szCs w:val="24"/>
          <w:lang w:eastAsia="ar-SA"/>
        </w:rPr>
        <w:t xml:space="preserve"> психологических предпосылок к овладению учебными умениями.</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t xml:space="preserve">У детей с тяжелыми речевыми расстройствами отмечаются нередко отклонения в эмоционально-волевой сфере. Детям присущи нестойкость интересов, пониженная наблюдательность, сниженная мотивация, негативизм, неуверенность в себе, повышенная раздражительность, агрессивность, обидчивость, трудности в общении с окружающими, в налаживании контактов со своими сверстниками. У детей с тяжелыми нарушениями речи отмечаются трудности формирования </w:t>
      </w:r>
      <w:proofErr w:type="spellStart"/>
      <w:r w:rsidRPr="00B83BFE">
        <w:rPr>
          <w:rFonts w:ascii="Times New Roman" w:hAnsi="Times New Roman" w:cs="Times New Roman"/>
          <w:sz w:val="24"/>
          <w:szCs w:val="24"/>
          <w:lang w:eastAsia="ar-SA"/>
        </w:rPr>
        <w:t>саморегуляции</w:t>
      </w:r>
      <w:proofErr w:type="spellEnd"/>
      <w:r w:rsidRPr="00B83BFE">
        <w:rPr>
          <w:rFonts w:ascii="Times New Roman" w:hAnsi="Times New Roman" w:cs="Times New Roman"/>
          <w:sz w:val="24"/>
          <w:szCs w:val="24"/>
          <w:lang w:eastAsia="ar-SA"/>
        </w:rPr>
        <w:t xml:space="preserve"> и самоконтроля.</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t>Исследование самооценки у младших школьников с ТНР показывает, что учащиеся недостаточно критично оценивают свои возможности, чаще переоценивая их, не фиксируют внимания на негативных чертах характера, а положительные качества несколько переоценивают. В этом проявляется тен</w:t>
      </w:r>
      <w:r w:rsidRPr="00B83BFE">
        <w:rPr>
          <w:rFonts w:ascii="Times New Roman" w:hAnsi="Times New Roman" w:cs="Times New Roman"/>
          <w:sz w:val="24"/>
          <w:szCs w:val="24"/>
          <w:lang w:eastAsia="ar-SA"/>
        </w:rPr>
        <w:softHyphen/>
        <w:t xml:space="preserve">денция в </w:t>
      </w:r>
      <w:proofErr w:type="spellStart"/>
      <w:r w:rsidRPr="00B83BFE">
        <w:rPr>
          <w:rFonts w:ascii="Times New Roman" w:hAnsi="Times New Roman" w:cs="Times New Roman"/>
          <w:sz w:val="24"/>
          <w:szCs w:val="24"/>
          <w:lang w:eastAsia="ar-SA"/>
        </w:rPr>
        <w:t>самохарактеристике</w:t>
      </w:r>
      <w:proofErr w:type="spellEnd"/>
      <w:r w:rsidRPr="00B83BFE">
        <w:rPr>
          <w:rFonts w:ascii="Times New Roman" w:hAnsi="Times New Roman" w:cs="Times New Roman"/>
          <w:sz w:val="24"/>
          <w:szCs w:val="24"/>
          <w:lang w:eastAsia="ar-SA"/>
        </w:rPr>
        <w:t xml:space="preserve"> приближаться к идеальному об</w:t>
      </w:r>
      <w:r w:rsidRPr="00B83BFE">
        <w:rPr>
          <w:rFonts w:ascii="Times New Roman" w:hAnsi="Times New Roman" w:cs="Times New Roman"/>
          <w:sz w:val="24"/>
          <w:szCs w:val="24"/>
          <w:lang w:eastAsia="ar-SA"/>
        </w:rPr>
        <w:softHyphen/>
        <w:t xml:space="preserve">разу. Если переоценка своих возможностей в первых - вторых классах может быть объяснена возрастной закономерностью, то в аналогичном явлении среди учащихся третьих классов можно видеть личную особенность детей с </w:t>
      </w:r>
      <w:proofErr w:type="gramStart"/>
      <w:r w:rsidRPr="00B83BFE">
        <w:rPr>
          <w:rFonts w:ascii="Times New Roman" w:hAnsi="Times New Roman" w:cs="Times New Roman"/>
          <w:sz w:val="24"/>
          <w:szCs w:val="24"/>
          <w:lang w:eastAsia="ar-SA"/>
        </w:rPr>
        <w:t>ТНР .</w:t>
      </w:r>
      <w:proofErr w:type="gramEnd"/>
    </w:p>
    <w:p w:rsidR="00D53735" w:rsidRPr="00B83BFE" w:rsidRDefault="00D53735" w:rsidP="00B83BFE">
      <w:pPr>
        <w:pStyle w:val="a3"/>
        <w:jc w:val="both"/>
        <w:rPr>
          <w:rFonts w:ascii="Times New Roman" w:hAnsi="Times New Roman" w:cs="Times New Roman"/>
          <w:b/>
          <w:bCs/>
          <w:i/>
          <w:iCs/>
          <w:sz w:val="24"/>
          <w:szCs w:val="24"/>
          <w:lang w:eastAsia="ar-SA"/>
        </w:rPr>
      </w:pPr>
      <w:r w:rsidRPr="00B83BFE">
        <w:rPr>
          <w:rFonts w:ascii="Times New Roman" w:hAnsi="Times New Roman" w:cs="Times New Roman"/>
          <w:sz w:val="24"/>
          <w:szCs w:val="24"/>
          <w:lang w:eastAsia="ar-SA"/>
        </w:rPr>
        <w:t>Расстройства в эмоционально - волевой, личностной сферах детей с ТНР ухудшают их работоспособность, что отрицатель</w:t>
      </w:r>
      <w:r w:rsidRPr="00B83BFE">
        <w:rPr>
          <w:rFonts w:ascii="Times New Roman" w:hAnsi="Times New Roman" w:cs="Times New Roman"/>
          <w:sz w:val="24"/>
          <w:szCs w:val="24"/>
          <w:lang w:eastAsia="ar-SA"/>
        </w:rPr>
        <w:softHyphen/>
        <w:t>но сказывается на качестве их знаний.</w:t>
      </w:r>
    </w:p>
    <w:p w:rsidR="00D53735" w:rsidRPr="00B83BFE" w:rsidRDefault="00D53735" w:rsidP="00B83BFE">
      <w:pPr>
        <w:pStyle w:val="a3"/>
        <w:jc w:val="both"/>
        <w:rPr>
          <w:rFonts w:ascii="Times New Roman" w:hAnsi="Times New Roman" w:cs="Times New Roman"/>
          <w:b/>
          <w:bCs/>
          <w:i/>
          <w:iCs/>
          <w:sz w:val="24"/>
          <w:szCs w:val="24"/>
          <w:lang w:eastAsia="ar-SA"/>
        </w:rPr>
      </w:pPr>
    </w:p>
    <w:p w:rsidR="00D53735" w:rsidRPr="00B83BFE" w:rsidRDefault="00D53735" w:rsidP="00B83BFE">
      <w:pPr>
        <w:pStyle w:val="a3"/>
        <w:jc w:val="both"/>
        <w:rPr>
          <w:rFonts w:ascii="Times New Roman" w:hAnsi="Times New Roman" w:cs="Times New Roman"/>
          <w:b/>
          <w:bCs/>
          <w:sz w:val="24"/>
          <w:szCs w:val="24"/>
          <w:lang w:eastAsia="ar-SA"/>
        </w:rPr>
      </w:pPr>
      <w:r w:rsidRPr="00B83BFE">
        <w:rPr>
          <w:rFonts w:ascii="Times New Roman" w:hAnsi="Times New Roman" w:cs="Times New Roman"/>
          <w:b/>
          <w:bCs/>
          <w:sz w:val="24"/>
          <w:szCs w:val="24"/>
          <w:lang w:eastAsia="ar-SA"/>
        </w:rPr>
        <w:t>Цель</w:t>
      </w:r>
      <w:r w:rsidRPr="00B83BFE">
        <w:rPr>
          <w:rFonts w:ascii="Times New Roman" w:hAnsi="Times New Roman" w:cs="Times New Roman"/>
          <w:sz w:val="24"/>
          <w:szCs w:val="24"/>
          <w:lang w:eastAsia="ar-SA"/>
        </w:rPr>
        <w:t xml:space="preserve"> коррекционно-развивающей работы – коррекция и развитие психических познавательных процессов учащихся, </w:t>
      </w:r>
      <w:proofErr w:type="gramStart"/>
      <w:r w:rsidRPr="00B83BFE">
        <w:rPr>
          <w:rFonts w:ascii="Times New Roman" w:hAnsi="Times New Roman" w:cs="Times New Roman"/>
          <w:sz w:val="24"/>
          <w:szCs w:val="24"/>
          <w:lang w:eastAsia="ar-SA"/>
        </w:rPr>
        <w:t>стабилизация  эмоционально</w:t>
      </w:r>
      <w:proofErr w:type="gramEnd"/>
      <w:r w:rsidRPr="00B83BFE">
        <w:rPr>
          <w:rFonts w:ascii="Times New Roman" w:hAnsi="Times New Roman" w:cs="Times New Roman"/>
          <w:sz w:val="24"/>
          <w:szCs w:val="24"/>
          <w:lang w:eastAsia="ar-SA"/>
        </w:rPr>
        <w:t>-волевой сферы, личностной развитие возможностей учащихся</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b/>
          <w:bCs/>
          <w:sz w:val="24"/>
          <w:szCs w:val="24"/>
          <w:lang w:eastAsia="ar-SA"/>
        </w:rPr>
        <w:t>Задачи:</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t>выявлять психологические причины, вызывающие затруднения в процессе адаптации обучающихся к школьному обучению;</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t>развивать и корректировать психические функции обучающихся (память, внимание, восприятие, мышление)</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t>развивать способность обучающихся к обобщениям;</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t xml:space="preserve">развивать у нерешительных обучающихся способность бороться с проявлениями нерешительности и неуверенности; </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t xml:space="preserve">развивать целостную психолого-педагогическую культуру обучающихся; </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t xml:space="preserve">снижать эмоциональную напряженность обучающихся; </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t xml:space="preserve">создавать ситуацию успеха; </w:t>
      </w:r>
    </w:p>
    <w:p w:rsidR="00D53735" w:rsidRPr="00B83BFE" w:rsidRDefault="00D53735" w:rsidP="00B83BFE">
      <w:pPr>
        <w:pStyle w:val="a3"/>
        <w:jc w:val="both"/>
        <w:rPr>
          <w:rFonts w:ascii="Times New Roman" w:hAnsi="Times New Roman" w:cs="Times New Roman"/>
          <w:b/>
          <w:sz w:val="24"/>
          <w:szCs w:val="24"/>
          <w:lang w:eastAsia="ar-SA"/>
        </w:rPr>
      </w:pPr>
      <w:r w:rsidRPr="00B83BFE">
        <w:rPr>
          <w:rFonts w:ascii="Times New Roman" w:hAnsi="Times New Roman" w:cs="Times New Roman"/>
          <w:sz w:val="24"/>
          <w:szCs w:val="24"/>
          <w:lang w:eastAsia="ar-SA"/>
        </w:rPr>
        <w:t xml:space="preserve">корректировать поведение у обучающихся с помощью </w:t>
      </w:r>
      <w:proofErr w:type="spellStart"/>
      <w:r w:rsidRPr="00B83BFE">
        <w:rPr>
          <w:rFonts w:ascii="Times New Roman" w:hAnsi="Times New Roman" w:cs="Times New Roman"/>
          <w:sz w:val="24"/>
          <w:szCs w:val="24"/>
          <w:lang w:eastAsia="ar-SA"/>
        </w:rPr>
        <w:t>игротерапии</w:t>
      </w:r>
      <w:proofErr w:type="spellEnd"/>
      <w:r w:rsidRPr="00B83BFE">
        <w:rPr>
          <w:rFonts w:ascii="Times New Roman" w:hAnsi="Times New Roman" w:cs="Times New Roman"/>
          <w:sz w:val="24"/>
          <w:szCs w:val="24"/>
          <w:lang w:eastAsia="ar-SA"/>
        </w:rPr>
        <w:t>;</w:t>
      </w:r>
    </w:p>
    <w:p w:rsidR="00D53735" w:rsidRPr="00B83BFE" w:rsidRDefault="00D53735" w:rsidP="00B83BFE">
      <w:pPr>
        <w:pStyle w:val="a3"/>
        <w:jc w:val="both"/>
        <w:rPr>
          <w:rFonts w:ascii="Times New Roman" w:hAnsi="Times New Roman" w:cs="Times New Roman"/>
          <w:b/>
          <w:sz w:val="24"/>
          <w:szCs w:val="24"/>
          <w:lang w:eastAsia="ar-SA"/>
        </w:rPr>
      </w:pP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b/>
          <w:color w:val="auto"/>
          <w:sz w:val="24"/>
          <w:szCs w:val="24"/>
          <w:lang w:eastAsia="ar-SA"/>
        </w:rPr>
        <w:t xml:space="preserve">Формы реализации: </w:t>
      </w:r>
    </w:p>
    <w:p w:rsidR="00D53735" w:rsidRPr="00B83BFE" w:rsidRDefault="00D53735" w:rsidP="00B83BFE">
      <w:pPr>
        <w:pStyle w:val="a3"/>
        <w:jc w:val="both"/>
        <w:rPr>
          <w:rFonts w:ascii="Times New Roman" w:hAnsi="Times New Roman" w:cs="Times New Roman"/>
          <w:b/>
          <w:color w:val="auto"/>
          <w:sz w:val="24"/>
          <w:szCs w:val="24"/>
          <w:lang w:eastAsia="ar-SA"/>
        </w:rPr>
      </w:pPr>
      <w:r w:rsidRPr="00B83BFE">
        <w:rPr>
          <w:rFonts w:ascii="Times New Roman" w:hAnsi="Times New Roman" w:cs="Times New Roman"/>
          <w:sz w:val="24"/>
          <w:szCs w:val="24"/>
          <w:lang w:eastAsia="ar-SA"/>
        </w:rPr>
        <w:t xml:space="preserve"> индивидуальные занятия с учащимися или работа в мини-группах (2-3 человека с одинаковым диагнозом).</w:t>
      </w:r>
    </w:p>
    <w:p w:rsidR="00D53735" w:rsidRPr="00B83BFE" w:rsidRDefault="00D53735" w:rsidP="00B83BFE">
      <w:pPr>
        <w:pStyle w:val="a3"/>
        <w:jc w:val="both"/>
        <w:rPr>
          <w:rFonts w:ascii="Times New Roman" w:hAnsi="Times New Roman" w:cs="Times New Roman"/>
          <w:b/>
          <w:color w:val="auto"/>
          <w:sz w:val="24"/>
          <w:szCs w:val="24"/>
          <w:lang w:eastAsia="ar-SA"/>
        </w:rPr>
      </w:pPr>
      <w:r w:rsidRPr="00B83BFE">
        <w:rPr>
          <w:rFonts w:ascii="Times New Roman" w:hAnsi="Times New Roman" w:cs="Times New Roman"/>
          <w:b/>
          <w:color w:val="auto"/>
          <w:sz w:val="24"/>
          <w:szCs w:val="24"/>
          <w:lang w:eastAsia="ar-SA"/>
        </w:rPr>
        <w:t xml:space="preserve">          </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b/>
          <w:color w:val="auto"/>
          <w:sz w:val="24"/>
          <w:szCs w:val="24"/>
          <w:lang w:eastAsia="ar-SA"/>
        </w:rPr>
        <w:t xml:space="preserve">   Методы и приемы:</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t>Опросы и тестирования;</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t>Работа с индивидуальными карточками;</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t>Беседы;</w:t>
      </w: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sz w:val="24"/>
          <w:szCs w:val="24"/>
          <w:lang w:eastAsia="ar-SA"/>
        </w:rPr>
        <w:lastRenderedPageBreak/>
        <w:t>Игровая терапия;</w:t>
      </w:r>
    </w:p>
    <w:p w:rsidR="00D53735" w:rsidRPr="00B83BFE" w:rsidRDefault="00D53735" w:rsidP="00B83BFE">
      <w:pPr>
        <w:pStyle w:val="a3"/>
        <w:jc w:val="both"/>
        <w:rPr>
          <w:rFonts w:ascii="Times New Roman" w:hAnsi="Times New Roman" w:cs="Times New Roman"/>
          <w:sz w:val="24"/>
          <w:szCs w:val="24"/>
          <w:lang w:eastAsia="ar-SA"/>
        </w:rPr>
      </w:pPr>
      <w:proofErr w:type="spellStart"/>
      <w:r w:rsidRPr="00B83BFE">
        <w:rPr>
          <w:rFonts w:ascii="Times New Roman" w:hAnsi="Times New Roman" w:cs="Times New Roman"/>
          <w:sz w:val="24"/>
          <w:szCs w:val="24"/>
          <w:lang w:eastAsia="ar-SA"/>
        </w:rPr>
        <w:t>Сказкотерапия</w:t>
      </w:r>
      <w:proofErr w:type="spellEnd"/>
      <w:r w:rsidRPr="00B83BFE">
        <w:rPr>
          <w:rFonts w:ascii="Times New Roman" w:hAnsi="Times New Roman" w:cs="Times New Roman"/>
          <w:sz w:val="24"/>
          <w:szCs w:val="24"/>
          <w:lang w:eastAsia="ar-SA"/>
        </w:rPr>
        <w:t>;</w:t>
      </w:r>
    </w:p>
    <w:p w:rsidR="00D53735" w:rsidRPr="00B83BFE" w:rsidRDefault="00D53735" w:rsidP="00B83BFE">
      <w:pPr>
        <w:pStyle w:val="a3"/>
        <w:jc w:val="both"/>
        <w:rPr>
          <w:rFonts w:ascii="Times New Roman" w:hAnsi="Times New Roman" w:cs="Times New Roman"/>
          <w:color w:val="auto"/>
          <w:sz w:val="24"/>
          <w:szCs w:val="24"/>
          <w:lang w:eastAsia="ar-SA"/>
        </w:rPr>
      </w:pPr>
      <w:proofErr w:type="spellStart"/>
      <w:r w:rsidRPr="00B83BFE">
        <w:rPr>
          <w:rFonts w:ascii="Times New Roman" w:hAnsi="Times New Roman" w:cs="Times New Roman"/>
          <w:sz w:val="24"/>
          <w:szCs w:val="24"/>
          <w:lang w:eastAsia="ar-SA"/>
        </w:rPr>
        <w:t>Тренинговые</w:t>
      </w:r>
      <w:proofErr w:type="spellEnd"/>
      <w:r w:rsidRPr="00B83BFE">
        <w:rPr>
          <w:rFonts w:ascii="Times New Roman" w:hAnsi="Times New Roman" w:cs="Times New Roman"/>
          <w:sz w:val="24"/>
          <w:szCs w:val="24"/>
          <w:lang w:eastAsia="ar-SA"/>
        </w:rPr>
        <w:t xml:space="preserve"> занятия.</w:t>
      </w:r>
    </w:p>
    <w:p w:rsidR="00D53735" w:rsidRPr="00B83BFE" w:rsidRDefault="00D53735" w:rsidP="00B83BFE">
      <w:pPr>
        <w:pStyle w:val="a3"/>
        <w:jc w:val="both"/>
        <w:rPr>
          <w:rFonts w:ascii="Times New Roman" w:hAnsi="Times New Roman" w:cs="Times New Roman"/>
          <w:color w:val="auto"/>
          <w:sz w:val="24"/>
          <w:szCs w:val="24"/>
          <w:lang w:eastAsia="ar-SA"/>
        </w:rPr>
      </w:pPr>
    </w:p>
    <w:p w:rsidR="00D53735" w:rsidRPr="00B83BFE" w:rsidRDefault="00D53735" w:rsidP="00B83BFE">
      <w:pPr>
        <w:pStyle w:val="a3"/>
        <w:jc w:val="both"/>
        <w:rPr>
          <w:rFonts w:ascii="Times New Roman" w:hAnsi="Times New Roman" w:cs="Times New Roman"/>
          <w:sz w:val="24"/>
          <w:szCs w:val="24"/>
          <w:lang w:eastAsia="ar-SA"/>
        </w:rPr>
      </w:pPr>
      <w:r w:rsidRPr="00B83BFE">
        <w:rPr>
          <w:rFonts w:ascii="Times New Roman" w:hAnsi="Times New Roman" w:cs="Times New Roman"/>
          <w:b/>
          <w:color w:val="auto"/>
          <w:sz w:val="24"/>
          <w:szCs w:val="24"/>
          <w:lang w:eastAsia="ar-SA"/>
        </w:rPr>
        <w:t xml:space="preserve">            Формы контроля</w:t>
      </w:r>
    </w:p>
    <w:p w:rsidR="006E519B" w:rsidRPr="00B83BFE" w:rsidRDefault="00D53735" w:rsidP="00B83BFE">
      <w:pPr>
        <w:pStyle w:val="a3"/>
        <w:jc w:val="both"/>
        <w:rPr>
          <w:rFonts w:ascii="Times New Roman" w:hAnsi="Times New Roman" w:cs="Times New Roman"/>
          <w:color w:val="auto"/>
          <w:sz w:val="24"/>
          <w:szCs w:val="24"/>
          <w:lang w:eastAsia="ar-SA"/>
        </w:rPr>
      </w:pPr>
      <w:r w:rsidRPr="00B83BFE">
        <w:rPr>
          <w:rFonts w:ascii="Times New Roman" w:hAnsi="Times New Roman" w:cs="Times New Roman"/>
          <w:sz w:val="24"/>
          <w:szCs w:val="24"/>
          <w:lang w:eastAsia="ar-SA"/>
        </w:rPr>
        <w:t xml:space="preserve">       Эффективность реализуемой программы осуществляется на основе диагностики уровня развития познавательной сферы учащихся, проводимой 2 раза в год (в начале и конце учебного года).</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sz w:val="24"/>
          <w:szCs w:val="24"/>
        </w:rPr>
        <w:t>Общая характеристика программы</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 </w:t>
      </w:r>
    </w:p>
    <w:p w:rsidR="006E519B" w:rsidRPr="00B83BFE" w:rsidRDefault="006E519B" w:rsidP="00B83BFE">
      <w:pPr>
        <w:pStyle w:val="a3"/>
        <w:jc w:val="both"/>
        <w:rPr>
          <w:rFonts w:ascii="Times New Roman" w:hAnsi="Times New Roman" w:cs="Times New Roman"/>
          <w:sz w:val="24"/>
          <w:szCs w:val="24"/>
        </w:rPr>
      </w:pPr>
      <w:proofErr w:type="gramStart"/>
      <w:r w:rsidRPr="00B83BFE">
        <w:rPr>
          <w:rFonts w:ascii="Times New Roman" w:hAnsi="Times New Roman" w:cs="Times New Roman"/>
          <w:sz w:val="24"/>
          <w:szCs w:val="24"/>
        </w:rPr>
        <w:t>Программа  коррекционно</w:t>
      </w:r>
      <w:proofErr w:type="gramEnd"/>
      <w:r w:rsidRPr="00B83BFE">
        <w:rPr>
          <w:rFonts w:ascii="Times New Roman" w:hAnsi="Times New Roman" w:cs="Times New Roman"/>
          <w:sz w:val="24"/>
          <w:szCs w:val="24"/>
        </w:rPr>
        <w:t xml:space="preserve">-развивающей  работы направлена на создание  системы комплексной помощи детям с ОВЗ в освоении основной образовательной программы начального общего образования, коррекцию недостатков в физическом и (или) психическом развитии обучающихся, их социальную адаптацию посредством индивидуализации и дифференциации образовательного процесса. Программа предусматривает создание специальных условий обучения и воспитания.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Рабочая программа разработана с учетом психолого-педагогической характеристики обучающихся с тяжелыми нарушениями речи (далее ТНР), дополнена играми и упражнениями</w:t>
      </w:r>
      <w:r w:rsidRPr="00B83BFE">
        <w:rPr>
          <w:rFonts w:ascii="Times New Roman" w:hAnsi="Times New Roman" w:cs="Times New Roman"/>
          <w:color w:val="FF0000"/>
          <w:sz w:val="24"/>
          <w:szCs w:val="24"/>
        </w:rPr>
        <w:t xml:space="preserve">.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sz w:val="24"/>
          <w:szCs w:val="24"/>
        </w:rPr>
        <w:t xml:space="preserve">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sz w:val="24"/>
          <w:szCs w:val="24"/>
        </w:rPr>
        <w:t xml:space="preserve">Цель программы – </w:t>
      </w:r>
      <w:r w:rsidRPr="00B83BFE">
        <w:rPr>
          <w:rFonts w:ascii="Times New Roman" w:hAnsi="Times New Roman" w:cs="Times New Roman"/>
          <w:sz w:val="24"/>
          <w:szCs w:val="24"/>
        </w:rPr>
        <w:t xml:space="preserve"> создание системы комплексной психолого-медико-</w:t>
      </w:r>
      <w:proofErr w:type="spellStart"/>
      <w:r w:rsidRPr="00B83BFE">
        <w:rPr>
          <w:rFonts w:ascii="Times New Roman" w:hAnsi="Times New Roman" w:cs="Times New Roman"/>
          <w:sz w:val="24"/>
          <w:szCs w:val="24"/>
        </w:rPr>
        <w:t>социальнопедагогической</w:t>
      </w:r>
      <w:proofErr w:type="spellEnd"/>
      <w:r w:rsidRPr="00B83BFE">
        <w:rPr>
          <w:rFonts w:ascii="Times New Roman" w:hAnsi="Times New Roman" w:cs="Times New Roman"/>
          <w:sz w:val="24"/>
          <w:szCs w:val="24"/>
        </w:rPr>
        <w:t xml:space="preserve"> </w:t>
      </w:r>
      <w:proofErr w:type="gramStart"/>
      <w:r w:rsidRPr="00B83BFE">
        <w:rPr>
          <w:rFonts w:ascii="Times New Roman" w:hAnsi="Times New Roman" w:cs="Times New Roman"/>
          <w:sz w:val="24"/>
          <w:szCs w:val="24"/>
        </w:rPr>
        <w:t>помощи  и</w:t>
      </w:r>
      <w:proofErr w:type="gramEnd"/>
      <w:r w:rsidRPr="00B83BFE">
        <w:rPr>
          <w:rFonts w:ascii="Times New Roman" w:hAnsi="Times New Roman" w:cs="Times New Roman"/>
          <w:sz w:val="24"/>
          <w:szCs w:val="24"/>
        </w:rPr>
        <w:t xml:space="preserve">  поддержки, обучающихся с ОВЗ и их родителей, осуществление коррекции недостатков в их физическом и психическом развитии, социальной адаптации при освоении общеобразовательных и дополнительных образовательных программ.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sz w:val="24"/>
          <w:szCs w:val="24"/>
        </w:rPr>
        <w:t xml:space="preserve">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sz w:val="24"/>
          <w:szCs w:val="24"/>
        </w:rPr>
        <w:t xml:space="preserve">Задачи программы: </w:t>
      </w:r>
    </w:p>
    <w:p w:rsidR="006E519B" w:rsidRPr="00B83BFE" w:rsidRDefault="006E519B" w:rsidP="00B83BFE">
      <w:pPr>
        <w:pStyle w:val="a3"/>
        <w:jc w:val="both"/>
        <w:rPr>
          <w:rFonts w:ascii="Times New Roman" w:hAnsi="Times New Roman" w:cs="Times New Roman"/>
          <w:sz w:val="24"/>
          <w:szCs w:val="24"/>
        </w:rPr>
      </w:pPr>
      <w:proofErr w:type="gramStart"/>
      <w:r w:rsidRPr="00B83BFE">
        <w:rPr>
          <w:rFonts w:ascii="Times New Roman" w:hAnsi="Times New Roman" w:cs="Times New Roman"/>
          <w:sz w:val="24"/>
          <w:szCs w:val="24"/>
        </w:rPr>
        <w:t>своевременное  выявление</w:t>
      </w:r>
      <w:proofErr w:type="gramEnd"/>
      <w:r w:rsidRPr="00B83BFE">
        <w:rPr>
          <w:rFonts w:ascii="Times New Roman" w:hAnsi="Times New Roman" w:cs="Times New Roman"/>
          <w:sz w:val="24"/>
          <w:szCs w:val="24"/>
        </w:rPr>
        <w:t xml:space="preserve">  детей  с  трудностями  адаптации,  освоения программы,    в    формировании    универсальных    учебных    действий, обусловленными ограниченными возможностями здоровья;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определение   особенностей   организации   образовательного   процесса   в соответствии   с   индивидуальными   особенностями   каждого   ребенка, структурой нарушения развития и степенью его выраженности;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осуществление    индивидуально    ориентированной    психолого-медико- социальной помощи обучающимся с ОВЗ с учетом их психического и физического развития;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развитие   высших   психических   </w:t>
      </w:r>
      <w:proofErr w:type="gramStart"/>
      <w:r w:rsidRPr="00B83BFE">
        <w:rPr>
          <w:rFonts w:ascii="Times New Roman" w:hAnsi="Times New Roman" w:cs="Times New Roman"/>
          <w:sz w:val="24"/>
          <w:szCs w:val="24"/>
        </w:rPr>
        <w:t xml:space="preserve">функций;   </w:t>
      </w:r>
      <w:proofErr w:type="gramEnd"/>
      <w:r w:rsidRPr="00B83BFE">
        <w:rPr>
          <w:rFonts w:ascii="Times New Roman" w:hAnsi="Times New Roman" w:cs="Times New Roman"/>
          <w:sz w:val="24"/>
          <w:szCs w:val="24"/>
        </w:rPr>
        <w:t xml:space="preserve">произвольной   регуляции поведения; повышение самооценки, уверенности в себе, коррекция уровня тревожности детей с ОВЗ;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формирование     зрелых     личностных     </w:t>
      </w:r>
      <w:proofErr w:type="gramStart"/>
      <w:r w:rsidRPr="00B83BFE">
        <w:rPr>
          <w:rFonts w:ascii="Times New Roman" w:hAnsi="Times New Roman" w:cs="Times New Roman"/>
          <w:sz w:val="24"/>
          <w:szCs w:val="24"/>
        </w:rPr>
        <w:t xml:space="preserve">установок,   </w:t>
      </w:r>
      <w:proofErr w:type="gramEnd"/>
      <w:r w:rsidRPr="00B83BFE">
        <w:rPr>
          <w:rFonts w:ascii="Times New Roman" w:hAnsi="Times New Roman" w:cs="Times New Roman"/>
          <w:sz w:val="24"/>
          <w:szCs w:val="24"/>
        </w:rPr>
        <w:t xml:space="preserve">  способствующих оптимальной адаптации в условиях реальной жизненной ситуации;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развитие коммуникативной компетенции, форм и навыков конструктивного личностного общения в группе сверстников;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оказание консультативной и методической помощи родителям детей с ОВЗ по вопросам воспитания и обучения.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color w:val="1F497D"/>
          <w:sz w:val="24"/>
          <w:szCs w:val="24"/>
        </w:rPr>
        <w:t xml:space="preserve">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sz w:val="24"/>
          <w:szCs w:val="24"/>
        </w:rPr>
        <w:t xml:space="preserve">Психолого-педагогическое обеспечение коррекционно-развивающей программы: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обеспечение дифференцированных условий (оптимальный режим учебных </w:t>
      </w:r>
      <w:proofErr w:type="gramStart"/>
      <w:r w:rsidRPr="00B83BFE">
        <w:rPr>
          <w:rFonts w:ascii="Times New Roman" w:hAnsi="Times New Roman" w:cs="Times New Roman"/>
          <w:sz w:val="24"/>
          <w:szCs w:val="24"/>
        </w:rPr>
        <w:t xml:space="preserve">нагрузок,   </w:t>
      </w:r>
      <w:proofErr w:type="gramEnd"/>
      <w:r w:rsidRPr="00B83BFE">
        <w:rPr>
          <w:rFonts w:ascii="Times New Roman" w:hAnsi="Times New Roman" w:cs="Times New Roman"/>
          <w:sz w:val="24"/>
          <w:szCs w:val="24"/>
        </w:rPr>
        <w:t xml:space="preserve">  вариативные формы     получения     образования     и специализированной помощи) в соответствии с рекомендациями психолого- медико-педагогической комиссии; </w:t>
      </w:r>
      <w:proofErr w:type="spellStart"/>
      <w:r w:rsidRPr="00B83BFE">
        <w:rPr>
          <w:rFonts w:ascii="Times New Roman" w:hAnsi="Times New Roman" w:cs="Times New Roman"/>
          <w:sz w:val="24"/>
          <w:szCs w:val="24"/>
        </w:rPr>
        <w:t>ППк</w:t>
      </w:r>
      <w:proofErr w:type="spellEnd"/>
      <w:r w:rsidRPr="00B83BFE">
        <w:rPr>
          <w:rFonts w:ascii="Times New Roman" w:hAnsi="Times New Roman" w:cs="Times New Roman"/>
          <w:sz w:val="24"/>
          <w:szCs w:val="24"/>
        </w:rPr>
        <w:t xml:space="preserve"> ОУ</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обеспечение      психолого-педагогических      условий   </w:t>
      </w:r>
      <w:proofErr w:type="gramStart"/>
      <w:r w:rsidRPr="00B83BFE">
        <w:rPr>
          <w:rFonts w:ascii="Times New Roman" w:hAnsi="Times New Roman" w:cs="Times New Roman"/>
          <w:sz w:val="24"/>
          <w:szCs w:val="24"/>
        </w:rPr>
        <w:t xml:space="preserve">   (</w:t>
      </w:r>
      <w:proofErr w:type="gramEnd"/>
      <w:r w:rsidRPr="00B83BFE">
        <w:rPr>
          <w:rFonts w:ascii="Times New Roman" w:hAnsi="Times New Roman" w:cs="Times New Roman"/>
          <w:sz w:val="24"/>
          <w:szCs w:val="24"/>
        </w:rPr>
        <w:t xml:space="preserve">коррекционная направленность учебно-воспитательного процесса; учёт индивидуальных особенностей ребёнка;  соблюдение комфортного психоэмоционального режима;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использование современных педагогических </w:t>
      </w:r>
      <w:proofErr w:type="gramStart"/>
      <w:r w:rsidRPr="00B83BFE">
        <w:rPr>
          <w:rFonts w:ascii="Times New Roman" w:hAnsi="Times New Roman" w:cs="Times New Roman"/>
          <w:sz w:val="24"/>
          <w:szCs w:val="24"/>
        </w:rPr>
        <w:t>технологий,  в</w:t>
      </w:r>
      <w:proofErr w:type="gramEnd"/>
      <w:r w:rsidRPr="00B83BFE">
        <w:rPr>
          <w:rFonts w:ascii="Times New Roman" w:hAnsi="Times New Roman" w:cs="Times New Roman"/>
          <w:sz w:val="24"/>
          <w:szCs w:val="24"/>
        </w:rPr>
        <w:t xml:space="preserve"> том  числе информационных,   компьютерных   для   оптимизации   образовательного процесса, повышения его эффективности и доступности;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обеспечение    специализированных   условий </w:t>
      </w:r>
      <w:proofErr w:type="gramStart"/>
      <w:r w:rsidRPr="00B83BFE">
        <w:rPr>
          <w:rFonts w:ascii="Times New Roman" w:hAnsi="Times New Roman" w:cs="Times New Roman"/>
          <w:sz w:val="24"/>
          <w:szCs w:val="24"/>
        </w:rPr>
        <w:t xml:space="preserve">   (</w:t>
      </w:r>
      <w:proofErr w:type="gramEnd"/>
      <w:r w:rsidRPr="00B83BFE">
        <w:rPr>
          <w:rFonts w:ascii="Times New Roman" w:hAnsi="Times New Roman" w:cs="Times New Roman"/>
          <w:sz w:val="24"/>
          <w:szCs w:val="24"/>
        </w:rPr>
        <w:t xml:space="preserve">выдвижение    комплекса специальных задач обучения, ориентированных на особые образовательные потребности детей с ОВЗ;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использование      специальных   </w:t>
      </w:r>
      <w:proofErr w:type="gramStart"/>
      <w:r w:rsidRPr="00B83BFE">
        <w:rPr>
          <w:rFonts w:ascii="Times New Roman" w:hAnsi="Times New Roman" w:cs="Times New Roman"/>
          <w:sz w:val="24"/>
          <w:szCs w:val="24"/>
        </w:rPr>
        <w:t xml:space="preserve">методов,   </w:t>
      </w:r>
      <w:proofErr w:type="gramEnd"/>
      <w:r w:rsidRPr="00B83BFE">
        <w:rPr>
          <w:rFonts w:ascii="Times New Roman" w:hAnsi="Times New Roman" w:cs="Times New Roman"/>
          <w:sz w:val="24"/>
          <w:szCs w:val="24"/>
        </w:rPr>
        <w:t xml:space="preserve">приёмов,   средств   обучения, специализированных   образовательных    и    коррекционных    программ, ориентированных на особые образовательные потребности детей;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lastRenderedPageBreak/>
        <w:t xml:space="preserve">дифференцированное   и   индивидуализированное   обучение   с   учётом специфики нарушения развития детей с ОВЗ;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комплексное   воздействие   на   детей   с   </w:t>
      </w:r>
      <w:proofErr w:type="gramStart"/>
      <w:r w:rsidRPr="00B83BFE">
        <w:rPr>
          <w:rFonts w:ascii="Times New Roman" w:hAnsi="Times New Roman" w:cs="Times New Roman"/>
          <w:sz w:val="24"/>
          <w:szCs w:val="24"/>
        </w:rPr>
        <w:t xml:space="preserve">ОВЗ,   </w:t>
      </w:r>
      <w:proofErr w:type="gramEnd"/>
      <w:r w:rsidRPr="00B83BFE">
        <w:rPr>
          <w:rFonts w:ascii="Times New Roman" w:hAnsi="Times New Roman" w:cs="Times New Roman"/>
          <w:sz w:val="24"/>
          <w:szCs w:val="24"/>
        </w:rPr>
        <w:t xml:space="preserve">осуществляемое   на индивидуальных и групповых коррекционных занятиях;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обеспечение     </w:t>
      </w:r>
      <w:proofErr w:type="spellStart"/>
      <w:r w:rsidRPr="00B83BFE">
        <w:rPr>
          <w:rFonts w:ascii="Times New Roman" w:hAnsi="Times New Roman" w:cs="Times New Roman"/>
          <w:sz w:val="24"/>
          <w:szCs w:val="24"/>
        </w:rPr>
        <w:t>здоровьесберегающих</w:t>
      </w:r>
      <w:proofErr w:type="spellEnd"/>
      <w:r w:rsidRPr="00B83BFE">
        <w:rPr>
          <w:rFonts w:ascii="Times New Roman" w:hAnsi="Times New Roman" w:cs="Times New Roman"/>
          <w:sz w:val="24"/>
          <w:szCs w:val="24"/>
        </w:rPr>
        <w:t xml:space="preserve">    условий  </w:t>
      </w:r>
      <w:proofErr w:type="gramStart"/>
      <w:r w:rsidRPr="00B83BFE">
        <w:rPr>
          <w:rFonts w:ascii="Times New Roman" w:hAnsi="Times New Roman" w:cs="Times New Roman"/>
          <w:sz w:val="24"/>
          <w:szCs w:val="24"/>
        </w:rPr>
        <w:t xml:space="preserve">   (</w:t>
      </w:r>
      <w:proofErr w:type="gramEnd"/>
      <w:r w:rsidRPr="00B83BFE">
        <w:rPr>
          <w:rFonts w:ascii="Times New Roman" w:hAnsi="Times New Roman" w:cs="Times New Roman"/>
          <w:sz w:val="24"/>
          <w:szCs w:val="24"/>
        </w:rPr>
        <w:t xml:space="preserve">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детей с ОВЗ, соблюдение санитарно-гигиенических правил и норм).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sz w:val="24"/>
          <w:szCs w:val="24"/>
        </w:rPr>
        <w:t xml:space="preserve">Содержание коррекционно-развивающей программы определяют следующие принципы: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sz w:val="24"/>
          <w:szCs w:val="24"/>
        </w:rPr>
        <w:t xml:space="preserve">Принцип активного взаимодействия. </w:t>
      </w:r>
      <w:r w:rsidRPr="00B83BFE">
        <w:rPr>
          <w:rFonts w:ascii="Times New Roman" w:hAnsi="Times New Roman" w:cs="Times New Roman"/>
          <w:sz w:val="24"/>
          <w:szCs w:val="24"/>
        </w:rPr>
        <w:t xml:space="preserve">Принцип определяет воздействие на умственное развитие обучающихся в целях максимального использования потенциальных возможностей каждого ребёнка.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sz w:val="24"/>
          <w:szCs w:val="24"/>
        </w:rPr>
        <w:t xml:space="preserve">Соблюдение интересов ребёнка. </w:t>
      </w:r>
      <w:r w:rsidRPr="00B83BFE">
        <w:rPr>
          <w:rFonts w:ascii="Times New Roman" w:hAnsi="Times New Roman" w:cs="Times New Roman"/>
          <w:sz w:val="24"/>
          <w:szCs w:val="24"/>
        </w:rPr>
        <w:t xml:space="preserve">Принцип определяет позицию специалиста, который призван решать проблему ребёнка с максимальной пользой и в интересах ребёнка.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sz w:val="24"/>
          <w:szCs w:val="24"/>
        </w:rPr>
        <w:t>Системность.</w:t>
      </w:r>
      <w:r w:rsidRPr="00B83BFE">
        <w:rPr>
          <w:rFonts w:ascii="Times New Roman" w:hAnsi="Times New Roman" w:cs="Times New Roman"/>
          <w:sz w:val="24"/>
          <w:szCs w:val="24"/>
        </w:rPr>
        <w:t xml:space="preserve"> Принцип обеспечивает единство диагностики, коррекции и развития, т.е. системный подход к анализу особенностей развития и коррекции нарушений детей с ограниченными возможностями здоровья, а также всесторонний многоуровневый подход специалистов различного профиля, взаимодействие и согласованность их действий в решении проблем ребёнка; участие в данном процессе всех участников образовательного процесса.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sz w:val="24"/>
          <w:szCs w:val="24"/>
        </w:rPr>
        <w:t>Непрерывность.</w:t>
      </w:r>
      <w:r w:rsidRPr="00B83BFE">
        <w:rPr>
          <w:rFonts w:ascii="Times New Roman" w:hAnsi="Times New Roman" w:cs="Times New Roman"/>
          <w:sz w:val="24"/>
          <w:szCs w:val="24"/>
        </w:rPr>
        <w:t xml:space="preserve"> Принцип гарантирует ребёнку и его родителям (законным представителям) непрерывность помощи до полного решения проблемы или определения подхода к её решению.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sz w:val="24"/>
          <w:szCs w:val="24"/>
        </w:rPr>
        <w:t>Вариативность.</w:t>
      </w:r>
      <w:r w:rsidRPr="00B83BFE">
        <w:rPr>
          <w:rFonts w:ascii="Times New Roman" w:hAnsi="Times New Roman" w:cs="Times New Roman"/>
          <w:sz w:val="24"/>
          <w:szCs w:val="24"/>
        </w:rPr>
        <w:t xml:space="preserve"> Принцип предполагает создание вариативных условий для получения образования детьми, имеющими различные недостатки в физическом и (или) психическом развитии.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sz w:val="24"/>
          <w:szCs w:val="24"/>
        </w:rPr>
        <w:t>Рекомендательный характер оказания помощи.</w:t>
      </w:r>
      <w:r w:rsidRPr="00B83BFE">
        <w:rPr>
          <w:rFonts w:ascii="Times New Roman" w:hAnsi="Times New Roman" w:cs="Times New Roman"/>
          <w:sz w:val="24"/>
          <w:szCs w:val="24"/>
        </w:rPr>
        <w:t xml:space="preserve"> Принцип обеспечивает защиту законных прав и интересов детей, включая обязательное согласование с родителями (законными представителями) вопроса о направлении (переводе) детей с ограниченными возможностями здоровья в специальные образовательные учреждения (классы).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sz w:val="24"/>
          <w:szCs w:val="24"/>
        </w:rPr>
        <w:t xml:space="preserve">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sz w:val="24"/>
          <w:szCs w:val="24"/>
        </w:rPr>
        <w:t xml:space="preserve">Оценка результативности программы психолого-педагогического сопровождения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Показателями </w:t>
      </w:r>
      <w:r w:rsidRPr="00B83BFE">
        <w:rPr>
          <w:rFonts w:ascii="Times New Roman" w:hAnsi="Times New Roman" w:cs="Times New Roman"/>
          <w:sz w:val="24"/>
          <w:szCs w:val="24"/>
        </w:rPr>
        <w:tab/>
        <w:t xml:space="preserve">эффективности </w:t>
      </w:r>
      <w:r w:rsidRPr="00B83BFE">
        <w:rPr>
          <w:rFonts w:ascii="Times New Roman" w:hAnsi="Times New Roman" w:cs="Times New Roman"/>
          <w:sz w:val="24"/>
          <w:szCs w:val="24"/>
        </w:rPr>
        <w:tab/>
        <w:t xml:space="preserve">программы </w:t>
      </w:r>
      <w:r w:rsidRPr="00B83BFE">
        <w:rPr>
          <w:rFonts w:ascii="Times New Roman" w:hAnsi="Times New Roman" w:cs="Times New Roman"/>
          <w:sz w:val="24"/>
          <w:szCs w:val="24"/>
        </w:rPr>
        <w:tab/>
        <w:t xml:space="preserve">психолого-педагогического сопровождения является наличие положительной динамики в уровне развития обучающихся с ОВЗ по результатам итогового мониторинга.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sz w:val="24"/>
          <w:szCs w:val="24"/>
        </w:rPr>
        <w:t xml:space="preserve">Основное содержание индивидуальных коррекционно-развивающих занятий </w:t>
      </w:r>
      <w:r w:rsidRPr="00B83BFE">
        <w:rPr>
          <w:rFonts w:ascii="Times New Roman" w:hAnsi="Times New Roman" w:cs="Times New Roman"/>
          <w:sz w:val="24"/>
          <w:szCs w:val="24"/>
        </w:rPr>
        <w:t xml:space="preserve">составляют игры и психотехнические упражнения, направленные на развитие познавательной и эмоционально-волевой сферы, навыков адекватного социального </w:t>
      </w:r>
      <w:proofErr w:type="gramStart"/>
      <w:r w:rsidRPr="00B83BFE">
        <w:rPr>
          <w:rFonts w:ascii="Times New Roman" w:hAnsi="Times New Roman" w:cs="Times New Roman"/>
          <w:sz w:val="24"/>
          <w:szCs w:val="24"/>
        </w:rPr>
        <w:t xml:space="preserve">поведения,  </w:t>
      </w:r>
      <w:proofErr w:type="spellStart"/>
      <w:r w:rsidRPr="00B83BFE">
        <w:rPr>
          <w:rFonts w:ascii="Times New Roman" w:hAnsi="Times New Roman" w:cs="Times New Roman"/>
          <w:sz w:val="24"/>
          <w:szCs w:val="24"/>
        </w:rPr>
        <w:t>c</w:t>
      </w:r>
      <w:proofErr w:type="gramEnd"/>
      <w:r w:rsidRPr="00B83BFE">
        <w:rPr>
          <w:rFonts w:ascii="Times New Roman" w:hAnsi="Times New Roman" w:cs="Times New Roman"/>
          <w:sz w:val="24"/>
          <w:szCs w:val="24"/>
        </w:rPr>
        <w:t>нижение</w:t>
      </w:r>
      <w:proofErr w:type="spellEnd"/>
      <w:r w:rsidRPr="00B83BFE">
        <w:rPr>
          <w:rFonts w:ascii="Times New Roman" w:hAnsi="Times New Roman" w:cs="Times New Roman"/>
          <w:sz w:val="24"/>
          <w:szCs w:val="24"/>
        </w:rPr>
        <w:t xml:space="preserve"> уровня тревожности детей с ОВЗ. </w:t>
      </w:r>
    </w:p>
    <w:p w:rsidR="006E519B" w:rsidRPr="00B83BFE" w:rsidRDefault="006E519B" w:rsidP="00B83BFE">
      <w:pPr>
        <w:pStyle w:val="a3"/>
        <w:jc w:val="both"/>
        <w:rPr>
          <w:rFonts w:ascii="Times New Roman" w:hAnsi="Times New Roman" w:cs="Times New Roman"/>
          <w:sz w:val="24"/>
          <w:szCs w:val="24"/>
        </w:rPr>
      </w:pP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sz w:val="24"/>
          <w:szCs w:val="24"/>
        </w:rPr>
        <w:t xml:space="preserve">Основные виды деятельности, используемые на занятиях: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психолого-педагогические игры;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развивающие упражнения; •</w:t>
      </w:r>
      <w:r w:rsidRPr="00B83BFE">
        <w:rPr>
          <w:rFonts w:ascii="Times New Roman" w:eastAsia="Arial" w:hAnsi="Times New Roman" w:cs="Times New Roman"/>
          <w:sz w:val="24"/>
          <w:szCs w:val="24"/>
        </w:rPr>
        <w:t xml:space="preserve"> </w:t>
      </w:r>
      <w:r w:rsidRPr="00B83BFE">
        <w:rPr>
          <w:rFonts w:ascii="Times New Roman" w:hAnsi="Times New Roman" w:cs="Times New Roman"/>
          <w:sz w:val="24"/>
          <w:szCs w:val="24"/>
        </w:rPr>
        <w:t xml:space="preserve">диагностические методы;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рисуночные методы.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sz w:val="24"/>
          <w:szCs w:val="24"/>
        </w:rPr>
        <w:t>Место коррекционного курса в учебном плане</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Коррекционно-развивающая программа курса рассчитана на 68 </w:t>
      </w:r>
      <w:proofErr w:type="gramStart"/>
      <w:r w:rsidRPr="00B83BFE">
        <w:rPr>
          <w:rFonts w:ascii="Times New Roman" w:hAnsi="Times New Roman" w:cs="Times New Roman"/>
          <w:sz w:val="24"/>
          <w:szCs w:val="24"/>
        </w:rPr>
        <w:t>часов,  с</w:t>
      </w:r>
      <w:proofErr w:type="gramEnd"/>
      <w:r w:rsidRPr="00B83BFE">
        <w:rPr>
          <w:rFonts w:ascii="Times New Roman" w:hAnsi="Times New Roman" w:cs="Times New Roman"/>
          <w:sz w:val="24"/>
          <w:szCs w:val="24"/>
        </w:rPr>
        <w:t xml:space="preserve"> периодичностью их проведения 2 раз в неделю; длительность занятий до 35-40 минут.</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Форма проведения занятия -индивидуальная.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Срок реализации программы – 1 </w:t>
      </w:r>
      <w:proofErr w:type="gramStart"/>
      <w:r w:rsidRPr="00B83BFE">
        <w:rPr>
          <w:rFonts w:ascii="Times New Roman" w:hAnsi="Times New Roman" w:cs="Times New Roman"/>
          <w:sz w:val="24"/>
          <w:szCs w:val="24"/>
        </w:rPr>
        <w:t>год  .</w:t>
      </w:r>
      <w:proofErr w:type="gramEnd"/>
      <w:r w:rsidRPr="00B83BFE">
        <w:rPr>
          <w:rFonts w:ascii="Times New Roman" w:hAnsi="Times New Roman" w:cs="Times New Roman"/>
          <w:sz w:val="24"/>
          <w:szCs w:val="24"/>
        </w:rPr>
        <w:t xml:space="preserve">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От сложности заданий, успешности их выполнения детьми с ОВЗ и по усмотрению педагога-</w:t>
      </w:r>
      <w:proofErr w:type="gramStart"/>
      <w:r w:rsidRPr="00B83BFE">
        <w:rPr>
          <w:rFonts w:ascii="Times New Roman" w:hAnsi="Times New Roman" w:cs="Times New Roman"/>
          <w:sz w:val="24"/>
          <w:szCs w:val="24"/>
        </w:rPr>
        <w:t>психолога,  задания</w:t>
      </w:r>
      <w:proofErr w:type="gramEnd"/>
      <w:r w:rsidRPr="00B83BFE">
        <w:rPr>
          <w:rFonts w:ascii="Times New Roman" w:hAnsi="Times New Roman" w:cs="Times New Roman"/>
          <w:sz w:val="24"/>
          <w:szCs w:val="24"/>
        </w:rPr>
        <w:t xml:space="preserve">  двух  занятий могут выполняться на одном занятии. </w:t>
      </w:r>
    </w:p>
    <w:p w:rsidR="006E519B" w:rsidRPr="00B83BFE" w:rsidRDefault="006E519B" w:rsidP="00B83BFE">
      <w:pPr>
        <w:pStyle w:val="a3"/>
        <w:jc w:val="both"/>
        <w:rPr>
          <w:rFonts w:ascii="Times New Roman" w:hAnsi="Times New Roman" w:cs="Times New Roman"/>
          <w:sz w:val="24"/>
          <w:szCs w:val="24"/>
        </w:rPr>
      </w:pP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sz w:val="24"/>
          <w:szCs w:val="24"/>
        </w:rPr>
        <w:t xml:space="preserve">Личностные, </w:t>
      </w:r>
      <w:proofErr w:type="spellStart"/>
      <w:r w:rsidRPr="00B83BFE">
        <w:rPr>
          <w:rFonts w:ascii="Times New Roman" w:hAnsi="Times New Roman" w:cs="Times New Roman"/>
          <w:b/>
          <w:sz w:val="24"/>
          <w:szCs w:val="24"/>
        </w:rPr>
        <w:t>метапредметные</w:t>
      </w:r>
      <w:proofErr w:type="spellEnd"/>
      <w:r w:rsidRPr="00B83BFE">
        <w:rPr>
          <w:rFonts w:ascii="Times New Roman" w:hAnsi="Times New Roman" w:cs="Times New Roman"/>
          <w:b/>
          <w:sz w:val="24"/>
          <w:szCs w:val="24"/>
        </w:rPr>
        <w:t xml:space="preserve"> и предметные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sz w:val="24"/>
          <w:szCs w:val="24"/>
        </w:rPr>
        <w:t xml:space="preserve">результаты освоения программы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sz w:val="24"/>
          <w:szCs w:val="24"/>
        </w:rPr>
        <w:t xml:space="preserve">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В результате реализации программы у детей с ОВЗ будут сформированы универсальные учебные действия (УУД).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i/>
          <w:sz w:val="24"/>
          <w:szCs w:val="24"/>
        </w:rPr>
        <w:t xml:space="preserve">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i/>
          <w:sz w:val="24"/>
          <w:szCs w:val="24"/>
        </w:rPr>
        <w:t>Личностные результаты</w:t>
      </w:r>
      <w:r w:rsidRPr="00B83BFE">
        <w:rPr>
          <w:rFonts w:ascii="Times New Roman" w:hAnsi="Times New Roman" w:cs="Times New Roman"/>
          <w:sz w:val="24"/>
          <w:szCs w:val="24"/>
        </w:rPr>
        <w:t xml:space="preserve">: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lastRenderedPageBreak/>
        <w:t xml:space="preserve">У обучающихся будут сформированы: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положительное </w:t>
      </w:r>
      <w:r w:rsidRPr="00B83BFE">
        <w:rPr>
          <w:rFonts w:ascii="Times New Roman" w:hAnsi="Times New Roman" w:cs="Times New Roman"/>
          <w:sz w:val="24"/>
          <w:szCs w:val="24"/>
        </w:rPr>
        <w:tab/>
        <w:t xml:space="preserve">отношение </w:t>
      </w:r>
      <w:r w:rsidRPr="00B83BFE">
        <w:rPr>
          <w:rFonts w:ascii="Times New Roman" w:hAnsi="Times New Roman" w:cs="Times New Roman"/>
          <w:sz w:val="24"/>
          <w:szCs w:val="24"/>
        </w:rPr>
        <w:tab/>
        <w:t xml:space="preserve">к </w:t>
      </w:r>
      <w:r w:rsidRPr="00B83BFE">
        <w:rPr>
          <w:rFonts w:ascii="Times New Roman" w:hAnsi="Times New Roman" w:cs="Times New Roman"/>
          <w:sz w:val="24"/>
          <w:szCs w:val="24"/>
        </w:rPr>
        <w:tab/>
        <w:t xml:space="preserve">коррекционно-развивающим </w:t>
      </w:r>
      <w:r w:rsidRPr="00B83BFE">
        <w:rPr>
          <w:rFonts w:ascii="Times New Roman" w:hAnsi="Times New Roman" w:cs="Times New Roman"/>
          <w:sz w:val="24"/>
          <w:szCs w:val="24"/>
        </w:rPr>
        <w:tab/>
        <w:t xml:space="preserve">занятиям, </w:t>
      </w:r>
      <w:proofErr w:type="gramStart"/>
      <w:r w:rsidRPr="00B83BFE">
        <w:rPr>
          <w:rFonts w:ascii="Times New Roman" w:hAnsi="Times New Roman" w:cs="Times New Roman"/>
          <w:sz w:val="24"/>
          <w:szCs w:val="24"/>
        </w:rPr>
        <w:t>понимание  их</w:t>
      </w:r>
      <w:proofErr w:type="gramEnd"/>
      <w:r w:rsidRPr="00B83BFE">
        <w:rPr>
          <w:rFonts w:ascii="Times New Roman" w:hAnsi="Times New Roman" w:cs="Times New Roman"/>
          <w:sz w:val="24"/>
          <w:szCs w:val="24"/>
        </w:rPr>
        <w:t xml:space="preserve"> необходимости для того, чтобы стать более успешным в учебной деятельности;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учебно-</w:t>
      </w:r>
      <w:proofErr w:type="gramStart"/>
      <w:r w:rsidRPr="00B83BFE">
        <w:rPr>
          <w:rFonts w:ascii="Times New Roman" w:hAnsi="Times New Roman" w:cs="Times New Roman"/>
          <w:sz w:val="24"/>
          <w:szCs w:val="24"/>
        </w:rPr>
        <w:t>познавательный  интерес</w:t>
      </w:r>
      <w:proofErr w:type="gramEnd"/>
      <w:r w:rsidRPr="00B83BFE">
        <w:rPr>
          <w:rFonts w:ascii="Times New Roman" w:hAnsi="Times New Roman" w:cs="Times New Roman"/>
          <w:sz w:val="24"/>
          <w:szCs w:val="24"/>
        </w:rPr>
        <w:t xml:space="preserve"> к занятиям;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стремление к </w:t>
      </w:r>
      <w:proofErr w:type="spellStart"/>
      <w:r w:rsidRPr="00B83BFE">
        <w:rPr>
          <w:rFonts w:ascii="Times New Roman" w:hAnsi="Times New Roman" w:cs="Times New Roman"/>
          <w:sz w:val="24"/>
          <w:szCs w:val="24"/>
        </w:rPr>
        <w:t>самоизменению</w:t>
      </w:r>
      <w:proofErr w:type="spellEnd"/>
      <w:r w:rsidRPr="00B83BFE">
        <w:rPr>
          <w:rFonts w:ascii="Times New Roman" w:hAnsi="Times New Roman" w:cs="Times New Roman"/>
          <w:sz w:val="24"/>
          <w:szCs w:val="24"/>
        </w:rPr>
        <w:t xml:space="preserve"> – приобретению новых знаний и умений; •</w:t>
      </w:r>
      <w:r w:rsidRPr="00B83BFE">
        <w:rPr>
          <w:rFonts w:ascii="Times New Roman" w:eastAsia="Arial" w:hAnsi="Times New Roman" w:cs="Times New Roman"/>
          <w:sz w:val="24"/>
          <w:szCs w:val="24"/>
        </w:rPr>
        <w:t xml:space="preserve"> </w:t>
      </w:r>
      <w:r w:rsidRPr="00B83BFE">
        <w:rPr>
          <w:rFonts w:ascii="Times New Roman" w:hAnsi="Times New Roman" w:cs="Times New Roman"/>
          <w:sz w:val="24"/>
          <w:szCs w:val="24"/>
        </w:rPr>
        <w:t xml:space="preserve">способность адекватно судить о причинах своего успеха/неуспеха в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           учении, связывая успех с усилиями, трудолюбием, старанием;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нравственно-этическая ориентация: умение отличать хорошие поступки от            плохих, корректировать своё поведение с соответствии с моральной нормой; •</w:t>
      </w:r>
      <w:r w:rsidRPr="00B83BFE">
        <w:rPr>
          <w:rFonts w:ascii="Times New Roman" w:eastAsia="Arial" w:hAnsi="Times New Roman" w:cs="Times New Roman"/>
          <w:sz w:val="24"/>
          <w:szCs w:val="24"/>
        </w:rPr>
        <w:t xml:space="preserve"> </w:t>
      </w:r>
      <w:r w:rsidRPr="00B83BFE">
        <w:rPr>
          <w:rFonts w:ascii="Times New Roman" w:hAnsi="Times New Roman" w:cs="Times New Roman"/>
          <w:sz w:val="24"/>
          <w:szCs w:val="24"/>
        </w:rPr>
        <w:t xml:space="preserve">самосовершенствование на основе сравнения «Я» и «хороший ученик»; </w:t>
      </w:r>
      <w:proofErr w:type="gramStart"/>
      <w:r w:rsidRPr="00B83BFE">
        <w:rPr>
          <w:rFonts w:ascii="Times New Roman" w:hAnsi="Times New Roman" w:cs="Times New Roman"/>
          <w:sz w:val="24"/>
          <w:szCs w:val="24"/>
        </w:rPr>
        <w:t>•</w:t>
      </w:r>
      <w:r w:rsidRPr="00B83BFE">
        <w:rPr>
          <w:rFonts w:ascii="Times New Roman" w:eastAsia="Arial" w:hAnsi="Times New Roman" w:cs="Times New Roman"/>
          <w:sz w:val="24"/>
          <w:szCs w:val="24"/>
        </w:rPr>
        <w:t xml:space="preserve"> </w:t>
      </w:r>
      <w:r w:rsidRPr="00B83BFE">
        <w:rPr>
          <w:rFonts w:ascii="Times New Roman" w:hAnsi="Times New Roman" w:cs="Times New Roman"/>
          <w:sz w:val="24"/>
          <w:szCs w:val="24"/>
        </w:rPr>
        <w:t xml:space="preserve"> доброжелательность</w:t>
      </w:r>
      <w:proofErr w:type="gramEnd"/>
      <w:r w:rsidRPr="00B83BFE">
        <w:rPr>
          <w:rFonts w:ascii="Times New Roman" w:hAnsi="Times New Roman" w:cs="Times New Roman"/>
          <w:sz w:val="24"/>
          <w:szCs w:val="24"/>
        </w:rPr>
        <w:t xml:space="preserve">  и  внимательность  к  одноклассникам,    готовность              к   сотрудничеству и  дружбе.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sz w:val="24"/>
          <w:szCs w:val="24"/>
        </w:rPr>
        <w:t xml:space="preserve"> </w:t>
      </w:r>
    </w:p>
    <w:p w:rsidR="006E519B" w:rsidRPr="00B83BFE" w:rsidRDefault="006E519B" w:rsidP="00B83BFE">
      <w:pPr>
        <w:pStyle w:val="a3"/>
        <w:jc w:val="both"/>
        <w:rPr>
          <w:rFonts w:ascii="Times New Roman" w:hAnsi="Times New Roman" w:cs="Times New Roman"/>
          <w:sz w:val="24"/>
          <w:szCs w:val="24"/>
        </w:rPr>
      </w:pPr>
      <w:proofErr w:type="spellStart"/>
      <w:r w:rsidRPr="00B83BFE">
        <w:rPr>
          <w:rFonts w:ascii="Times New Roman" w:hAnsi="Times New Roman" w:cs="Times New Roman"/>
          <w:b/>
          <w:sz w:val="24"/>
          <w:szCs w:val="24"/>
        </w:rPr>
        <w:t>Метапредметные</w:t>
      </w:r>
      <w:proofErr w:type="spellEnd"/>
      <w:r w:rsidRPr="00B83BFE">
        <w:rPr>
          <w:rFonts w:ascii="Times New Roman" w:hAnsi="Times New Roman" w:cs="Times New Roman"/>
          <w:b/>
          <w:sz w:val="24"/>
          <w:szCs w:val="24"/>
        </w:rPr>
        <w:t xml:space="preserve"> результаты</w:t>
      </w:r>
    </w:p>
    <w:p w:rsidR="006E519B" w:rsidRPr="00B83BFE" w:rsidRDefault="006E519B" w:rsidP="00B83BFE">
      <w:pPr>
        <w:pStyle w:val="a3"/>
        <w:jc w:val="both"/>
        <w:rPr>
          <w:rFonts w:ascii="Times New Roman" w:hAnsi="Times New Roman" w:cs="Times New Roman"/>
          <w:sz w:val="24"/>
          <w:szCs w:val="24"/>
        </w:rPr>
      </w:pP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i/>
          <w:sz w:val="24"/>
          <w:szCs w:val="24"/>
        </w:rPr>
        <w:t xml:space="preserve">Регулятивные УУД </w:t>
      </w:r>
      <w:r w:rsidRPr="00B83BFE">
        <w:rPr>
          <w:rFonts w:ascii="Times New Roman" w:hAnsi="Times New Roman" w:cs="Times New Roman"/>
          <w:sz w:val="24"/>
          <w:szCs w:val="24"/>
        </w:rPr>
        <w:t xml:space="preserve">Обучающиеся научатся: </w:t>
      </w:r>
    </w:p>
    <w:p w:rsidR="006E519B" w:rsidRPr="00B83BFE" w:rsidRDefault="006E519B" w:rsidP="00B83BFE">
      <w:pPr>
        <w:pStyle w:val="a3"/>
        <w:jc w:val="both"/>
        <w:rPr>
          <w:rFonts w:ascii="Times New Roman" w:hAnsi="Times New Roman" w:cs="Times New Roman"/>
          <w:sz w:val="24"/>
          <w:szCs w:val="24"/>
        </w:rPr>
      </w:pPr>
      <w:proofErr w:type="gramStart"/>
      <w:r w:rsidRPr="00B83BFE">
        <w:rPr>
          <w:rFonts w:ascii="Times New Roman" w:hAnsi="Times New Roman" w:cs="Times New Roman"/>
          <w:sz w:val="24"/>
          <w:szCs w:val="24"/>
        </w:rPr>
        <w:t>выделять  и</w:t>
      </w:r>
      <w:proofErr w:type="gramEnd"/>
      <w:r w:rsidRPr="00B83BFE">
        <w:rPr>
          <w:rFonts w:ascii="Times New Roman" w:hAnsi="Times New Roman" w:cs="Times New Roman"/>
          <w:sz w:val="24"/>
          <w:szCs w:val="24"/>
        </w:rPr>
        <w:t xml:space="preserve"> осознавать  то, что уже усвоено и что ещё нужно усвоить;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осознание </w:t>
      </w:r>
      <w:proofErr w:type="gramStart"/>
      <w:r w:rsidRPr="00B83BFE">
        <w:rPr>
          <w:rFonts w:ascii="Times New Roman" w:hAnsi="Times New Roman" w:cs="Times New Roman"/>
          <w:sz w:val="24"/>
          <w:szCs w:val="24"/>
        </w:rPr>
        <w:t>качество  и</w:t>
      </w:r>
      <w:proofErr w:type="gramEnd"/>
      <w:r w:rsidRPr="00B83BFE">
        <w:rPr>
          <w:rFonts w:ascii="Times New Roman" w:hAnsi="Times New Roman" w:cs="Times New Roman"/>
          <w:sz w:val="24"/>
          <w:szCs w:val="24"/>
        </w:rPr>
        <w:t xml:space="preserve"> уровень  усвоения  материала занятий;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извлекать необходимую информацию из текста;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определять и формулировать цель в совместной работе; </w:t>
      </w:r>
    </w:p>
    <w:p w:rsidR="006E519B" w:rsidRPr="00B83BFE" w:rsidRDefault="006E519B" w:rsidP="00B83BFE">
      <w:pPr>
        <w:pStyle w:val="a3"/>
        <w:jc w:val="both"/>
        <w:rPr>
          <w:rFonts w:ascii="Times New Roman" w:hAnsi="Times New Roman" w:cs="Times New Roman"/>
          <w:sz w:val="24"/>
          <w:szCs w:val="24"/>
        </w:rPr>
      </w:pPr>
      <w:proofErr w:type="gramStart"/>
      <w:r w:rsidRPr="00B83BFE">
        <w:rPr>
          <w:rFonts w:ascii="Times New Roman" w:hAnsi="Times New Roman" w:cs="Times New Roman"/>
          <w:sz w:val="24"/>
          <w:szCs w:val="24"/>
        </w:rPr>
        <w:t>определять  последовательность</w:t>
      </w:r>
      <w:proofErr w:type="gramEnd"/>
      <w:r w:rsidRPr="00B83BFE">
        <w:rPr>
          <w:rFonts w:ascii="Times New Roman" w:hAnsi="Times New Roman" w:cs="Times New Roman"/>
          <w:sz w:val="24"/>
          <w:szCs w:val="24"/>
        </w:rPr>
        <w:t xml:space="preserve">  промежуточных  целей  с учётом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конечного результата;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составлять </w:t>
      </w:r>
      <w:proofErr w:type="gramStart"/>
      <w:r w:rsidRPr="00B83BFE">
        <w:rPr>
          <w:rFonts w:ascii="Times New Roman" w:hAnsi="Times New Roman" w:cs="Times New Roman"/>
          <w:sz w:val="24"/>
          <w:szCs w:val="24"/>
        </w:rPr>
        <w:t>план  и</w:t>
      </w:r>
      <w:proofErr w:type="gramEnd"/>
      <w:r w:rsidRPr="00B83BFE">
        <w:rPr>
          <w:rFonts w:ascii="Times New Roman" w:hAnsi="Times New Roman" w:cs="Times New Roman"/>
          <w:sz w:val="24"/>
          <w:szCs w:val="24"/>
        </w:rPr>
        <w:t xml:space="preserve">  последовательность  действий; </w:t>
      </w:r>
    </w:p>
    <w:p w:rsidR="006E519B" w:rsidRPr="00B83BFE" w:rsidRDefault="006E519B" w:rsidP="00B83BFE">
      <w:pPr>
        <w:pStyle w:val="a3"/>
        <w:jc w:val="both"/>
        <w:rPr>
          <w:rFonts w:ascii="Times New Roman" w:hAnsi="Times New Roman" w:cs="Times New Roman"/>
          <w:sz w:val="24"/>
          <w:szCs w:val="24"/>
        </w:rPr>
      </w:pPr>
      <w:proofErr w:type="gramStart"/>
      <w:r w:rsidRPr="00B83BFE">
        <w:rPr>
          <w:rFonts w:ascii="Times New Roman" w:hAnsi="Times New Roman" w:cs="Times New Roman"/>
          <w:sz w:val="24"/>
          <w:szCs w:val="24"/>
        </w:rPr>
        <w:t>контролировать  в</w:t>
      </w:r>
      <w:proofErr w:type="gramEnd"/>
      <w:r w:rsidRPr="00B83BFE">
        <w:rPr>
          <w:rFonts w:ascii="Times New Roman" w:hAnsi="Times New Roman" w:cs="Times New Roman"/>
          <w:sz w:val="24"/>
          <w:szCs w:val="24"/>
        </w:rPr>
        <w:t xml:space="preserve">  форме сличения способа действий  и  его результата  с             заданным эталоном с целью обнаружения отклонений и  отличий от эталона; •</w:t>
      </w:r>
      <w:r w:rsidRPr="00B83BFE">
        <w:rPr>
          <w:rFonts w:ascii="Times New Roman" w:eastAsia="Arial" w:hAnsi="Times New Roman" w:cs="Times New Roman"/>
          <w:sz w:val="24"/>
          <w:szCs w:val="24"/>
        </w:rPr>
        <w:t xml:space="preserve"> </w:t>
      </w:r>
      <w:r w:rsidRPr="00B83BFE">
        <w:rPr>
          <w:rFonts w:ascii="Times New Roman" w:hAnsi="Times New Roman" w:cs="Times New Roman"/>
          <w:sz w:val="24"/>
          <w:szCs w:val="24"/>
        </w:rPr>
        <w:t xml:space="preserve">вносить необходимые  дополнения  и коррективы  в план и способ действия              в случае расхождения с  эталоном  с помощь педагога или самостоятельно.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i/>
          <w:sz w:val="24"/>
          <w:szCs w:val="24"/>
        </w:rPr>
        <w:t xml:space="preserve">Познавательные УУД </w:t>
      </w:r>
      <w:r w:rsidRPr="00B83BFE">
        <w:rPr>
          <w:rFonts w:ascii="Times New Roman" w:hAnsi="Times New Roman" w:cs="Times New Roman"/>
          <w:sz w:val="24"/>
          <w:szCs w:val="24"/>
        </w:rPr>
        <w:t xml:space="preserve">Обучающиеся научатся:  </w:t>
      </w:r>
    </w:p>
    <w:p w:rsidR="006E519B" w:rsidRPr="00B83BFE" w:rsidRDefault="006E519B" w:rsidP="00B83BFE">
      <w:pPr>
        <w:pStyle w:val="a3"/>
        <w:jc w:val="both"/>
        <w:rPr>
          <w:rFonts w:ascii="Times New Roman" w:hAnsi="Times New Roman" w:cs="Times New Roman"/>
          <w:sz w:val="24"/>
          <w:szCs w:val="24"/>
        </w:rPr>
      </w:pPr>
      <w:proofErr w:type="gramStart"/>
      <w:r w:rsidRPr="00B83BFE">
        <w:rPr>
          <w:rFonts w:ascii="Times New Roman" w:hAnsi="Times New Roman" w:cs="Times New Roman"/>
          <w:sz w:val="24"/>
          <w:szCs w:val="24"/>
        </w:rPr>
        <w:t>самостоятельно  выделять</w:t>
      </w:r>
      <w:proofErr w:type="gramEnd"/>
      <w:r w:rsidRPr="00B83BFE">
        <w:rPr>
          <w:rFonts w:ascii="Times New Roman" w:hAnsi="Times New Roman" w:cs="Times New Roman"/>
          <w:sz w:val="24"/>
          <w:szCs w:val="24"/>
        </w:rPr>
        <w:t xml:space="preserve"> и формулировать познавательные цели; •</w:t>
      </w:r>
      <w:r w:rsidRPr="00B83BFE">
        <w:rPr>
          <w:rFonts w:ascii="Times New Roman" w:eastAsia="Arial" w:hAnsi="Times New Roman" w:cs="Times New Roman"/>
          <w:sz w:val="24"/>
          <w:szCs w:val="24"/>
        </w:rPr>
        <w:t xml:space="preserve"> </w:t>
      </w:r>
      <w:r w:rsidRPr="00B83BFE">
        <w:rPr>
          <w:rFonts w:ascii="Times New Roman" w:hAnsi="Times New Roman" w:cs="Times New Roman"/>
          <w:sz w:val="24"/>
          <w:szCs w:val="24"/>
        </w:rPr>
        <w:t xml:space="preserve">искать  и  выделять  необходимую  информацию  с  использованием             общедоступных  в  начальной  школе  инструментов  ИКТ  и  источников              информации;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планировать свои действия в соответствии с поставленной задачей;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анализировать, сравнивать </w:t>
      </w:r>
      <w:proofErr w:type="gramStart"/>
      <w:r w:rsidRPr="00B83BFE">
        <w:rPr>
          <w:rFonts w:ascii="Times New Roman" w:hAnsi="Times New Roman" w:cs="Times New Roman"/>
          <w:sz w:val="24"/>
          <w:szCs w:val="24"/>
        </w:rPr>
        <w:t>объект  с</w:t>
      </w:r>
      <w:proofErr w:type="gramEnd"/>
      <w:r w:rsidRPr="00B83BFE">
        <w:rPr>
          <w:rFonts w:ascii="Times New Roman" w:hAnsi="Times New Roman" w:cs="Times New Roman"/>
          <w:sz w:val="24"/>
          <w:szCs w:val="24"/>
        </w:rPr>
        <w:t xml:space="preserve"> целью выделения признаков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          (существенных, несущественных, сопоставлять;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оценивать правильность выполнения действий и корректировать их при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необходимости;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обогатить представление о собственных возможностях и способностях; •</w:t>
      </w:r>
      <w:r w:rsidRPr="00B83BFE">
        <w:rPr>
          <w:rFonts w:ascii="Times New Roman" w:eastAsia="Arial" w:hAnsi="Times New Roman" w:cs="Times New Roman"/>
          <w:sz w:val="24"/>
          <w:szCs w:val="24"/>
        </w:rPr>
        <w:t xml:space="preserve"> </w:t>
      </w:r>
      <w:r w:rsidRPr="00B83BFE">
        <w:rPr>
          <w:rFonts w:ascii="Times New Roman" w:eastAsia="Arial" w:hAnsi="Times New Roman" w:cs="Times New Roman"/>
          <w:sz w:val="24"/>
          <w:szCs w:val="24"/>
        </w:rPr>
        <w:tab/>
      </w:r>
      <w:r w:rsidRPr="00B83BFE">
        <w:rPr>
          <w:rFonts w:ascii="Times New Roman" w:hAnsi="Times New Roman" w:cs="Times New Roman"/>
          <w:sz w:val="24"/>
          <w:szCs w:val="24"/>
        </w:rPr>
        <w:t xml:space="preserve">наблюдать и осознавать происходящие в самом себе изменения;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адекватно воспринимать оценку педагога.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i/>
          <w:sz w:val="24"/>
          <w:szCs w:val="24"/>
        </w:rPr>
        <w:t xml:space="preserve">Коммуникативные УУД </w:t>
      </w:r>
      <w:r w:rsidRPr="00B83BFE">
        <w:rPr>
          <w:rFonts w:ascii="Times New Roman" w:hAnsi="Times New Roman" w:cs="Times New Roman"/>
          <w:sz w:val="24"/>
          <w:szCs w:val="24"/>
        </w:rPr>
        <w:t xml:space="preserve">Обучающиеся научатся: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сотрудничеству с учителем и </w:t>
      </w:r>
      <w:proofErr w:type="gramStart"/>
      <w:r w:rsidRPr="00B83BFE">
        <w:rPr>
          <w:rFonts w:ascii="Times New Roman" w:hAnsi="Times New Roman" w:cs="Times New Roman"/>
          <w:sz w:val="24"/>
          <w:szCs w:val="24"/>
        </w:rPr>
        <w:t>сверстниками,  определять</w:t>
      </w:r>
      <w:proofErr w:type="gramEnd"/>
      <w:r w:rsidRPr="00B83BFE">
        <w:rPr>
          <w:rFonts w:ascii="Times New Roman" w:hAnsi="Times New Roman" w:cs="Times New Roman"/>
          <w:sz w:val="24"/>
          <w:szCs w:val="24"/>
        </w:rPr>
        <w:t xml:space="preserve"> цель, способы            взаимодействия;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делать осознанный выбор своего </w:t>
      </w:r>
      <w:proofErr w:type="gramStart"/>
      <w:r w:rsidRPr="00B83BFE">
        <w:rPr>
          <w:rFonts w:ascii="Times New Roman" w:hAnsi="Times New Roman" w:cs="Times New Roman"/>
          <w:sz w:val="24"/>
          <w:szCs w:val="24"/>
        </w:rPr>
        <w:t>поведения  в</w:t>
      </w:r>
      <w:proofErr w:type="gramEnd"/>
      <w:r w:rsidRPr="00B83BFE">
        <w:rPr>
          <w:rFonts w:ascii="Times New Roman" w:hAnsi="Times New Roman" w:cs="Times New Roman"/>
          <w:sz w:val="24"/>
          <w:szCs w:val="24"/>
        </w:rPr>
        <w:t xml:space="preserve"> сложных ситуациях;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осознавать свою долю ответственности за всё, что с ним происходит; •</w:t>
      </w:r>
      <w:r w:rsidRPr="00B83BFE">
        <w:rPr>
          <w:rFonts w:ascii="Times New Roman" w:eastAsia="Arial" w:hAnsi="Times New Roman" w:cs="Times New Roman"/>
          <w:sz w:val="24"/>
          <w:szCs w:val="24"/>
        </w:rPr>
        <w:t xml:space="preserve"> </w:t>
      </w:r>
      <w:r w:rsidRPr="00B83BFE">
        <w:rPr>
          <w:rFonts w:ascii="Times New Roman" w:hAnsi="Times New Roman" w:cs="Times New Roman"/>
          <w:sz w:val="24"/>
          <w:szCs w:val="24"/>
        </w:rPr>
        <w:t xml:space="preserve">управлению поведением партнёра - контролировать, корректировать,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          оценивать его действия;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разрешать конфликты - выявлять, идентифицировать </w:t>
      </w:r>
      <w:proofErr w:type="gramStart"/>
      <w:r w:rsidRPr="00B83BFE">
        <w:rPr>
          <w:rFonts w:ascii="Times New Roman" w:hAnsi="Times New Roman" w:cs="Times New Roman"/>
          <w:sz w:val="24"/>
          <w:szCs w:val="24"/>
        </w:rPr>
        <w:t xml:space="preserve">проблемы,   </w:t>
      </w:r>
      <w:proofErr w:type="gramEnd"/>
      <w:r w:rsidRPr="00B83BFE">
        <w:rPr>
          <w:rFonts w:ascii="Times New Roman" w:hAnsi="Times New Roman" w:cs="Times New Roman"/>
          <w:sz w:val="24"/>
          <w:szCs w:val="24"/>
        </w:rPr>
        <w:t xml:space="preserve">оценивать            альтернативные  способы  разрешения  конфликта и реализовывать их.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sz w:val="24"/>
          <w:szCs w:val="24"/>
        </w:rPr>
        <w:t xml:space="preserve">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sz w:val="24"/>
          <w:szCs w:val="24"/>
        </w:rPr>
        <w:t xml:space="preserve">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sz w:val="24"/>
          <w:szCs w:val="24"/>
        </w:rPr>
        <w:t xml:space="preserve">Содержание программы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 </w:t>
      </w:r>
    </w:p>
    <w:p w:rsidR="006E519B" w:rsidRPr="00B83BFE" w:rsidRDefault="006E519B" w:rsidP="00B83BFE">
      <w:pPr>
        <w:pStyle w:val="a3"/>
        <w:jc w:val="both"/>
        <w:rPr>
          <w:rFonts w:ascii="Times New Roman" w:hAnsi="Times New Roman" w:cs="Times New Roman"/>
          <w:sz w:val="24"/>
          <w:szCs w:val="24"/>
        </w:rPr>
      </w:pPr>
      <w:proofErr w:type="gramStart"/>
      <w:r w:rsidRPr="00B83BFE">
        <w:rPr>
          <w:rFonts w:ascii="Times New Roman" w:hAnsi="Times New Roman" w:cs="Times New Roman"/>
          <w:sz w:val="24"/>
          <w:szCs w:val="24"/>
        </w:rPr>
        <w:t>Рабочая  программа</w:t>
      </w:r>
      <w:proofErr w:type="gramEnd"/>
      <w:r w:rsidRPr="00B83BFE">
        <w:rPr>
          <w:rFonts w:ascii="Times New Roman" w:hAnsi="Times New Roman" w:cs="Times New Roman"/>
          <w:sz w:val="24"/>
          <w:szCs w:val="24"/>
        </w:rPr>
        <w:t xml:space="preserve"> психолого-педагогического сопровождения</w:t>
      </w:r>
      <w:r w:rsidRPr="00B83BFE">
        <w:rPr>
          <w:rFonts w:ascii="Times New Roman" w:hAnsi="Times New Roman" w:cs="Times New Roman"/>
          <w:b/>
          <w:sz w:val="24"/>
          <w:szCs w:val="24"/>
        </w:rPr>
        <w:t xml:space="preserve"> </w:t>
      </w:r>
      <w:r w:rsidRPr="00B83BFE">
        <w:rPr>
          <w:rFonts w:ascii="Times New Roman" w:hAnsi="Times New Roman" w:cs="Times New Roman"/>
          <w:sz w:val="24"/>
          <w:szCs w:val="24"/>
        </w:rPr>
        <w:t xml:space="preserve">обучающихся с ТНР (вариант 5.1.)  </w:t>
      </w:r>
      <w:proofErr w:type="gramStart"/>
      <w:r w:rsidRPr="00B83BFE">
        <w:rPr>
          <w:rFonts w:ascii="Times New Roman" w:hAnsi="Times New Roman" w:cs="Times New Roman"/>
          <w:sz w:val="24"/>
          <w:szCs w:val="24"/>
        </w:rPr>
        <w:t>разработана  на</w:t>
      </w:r>
      <w:proofErr w:type="gramEnd"/>
      <w:r w:rsidRPr="00B83BFE">
        <w:rPr>
          <w:rFonts w:ascii="Times New Roman" w:hAnsi="Times New Roman" w:cs="Times New Roman"/>
          <w:sz w:val="24"/>
          <w:szCs w:val="24"/>
        </w:rPr>
        <w:t xml:space="preserve"> основе учебного пособия </w:t>
      </w:r>
      <w:proofErr w:type="spellStart"/>
      <w:r w:rsidRPr="00B83BFE">
        <w:rPr>
          <w:rFonts w:ascii="Times New Roman" w:hAnsi="Times New Roman" w:cs="Times New Roman"/>
          <w:sz w:val="24"/>
          <w:szCs w:val="24"/>
        </w:rPr>
        <w:t>Е.В.Языкановой</w:t>
      </w:r>
      <w:proofErr w:type="spellEnd"/>
      <w:r w:rsidRPr="00B83BFE">
        <w:rPr>
          <w:rFonts w:ascii="Times New Roman" w:hAnsi="Times New Roman" w:cs="Times New Roman"/>
          <w:sz w:val="24"/>
          <w:szCs w:val="24"/>
        </w:rPr>
        <w:t xml:space="preserve"> «Развивающие задания: тесты, игры, </w:t>
      </w:r>
      <w:r w:rsidRPr="00B83BFE">
        <w:rPr>
          <w:rFonts w:ascii="Times New Roman" w:hAnsi="Times New Roman" w:cs="Times New Roman"/>
          <w:sz w:val="24"/>
          <w:szCs w:val="24"/>
        </w:rPr>
        <w:lastRenderedPageBreak/>
        <w:t xml:space="preserve">упражнения», которое полностью соответствует федеральному государственному образовательному стандарту (второго поколения) для начальной школы. Приказом №699 </w:t>
      </w:r>
    </w:p>
    <w:p w:rsidR="006E519B" w:rsidRPr="00B83BFE" w:rsidRDefault="006E519B" w:rsidP="00B83BFE">
      <w:pPr>
        <w:pStyle w:val="a3"/>
        <w:jc w:val="both"/>
        <w:rPr>
          <w:rFonts w:ascii="Times New Roman" w:hAnsi="Times New Roman" w:cs="Times New Roman"/>
          <w:sz w:val="24"/>
          <w:szCs w:val="24"/>
        </w:rPr>
      </w:pPr>
      <w:proofErr w:type="gramStart"/>
      <w:r w:rsidRPr="00B83BFE">
        <w:rPr>
          <w:rFonts w:ascii="Times New Roman" w:hAnsi="Times New Roman" w:cs="Times New Roman"/>
          <w:sz w:val="24"/>
          <w:szCs w:val="24"/>
        </w:rPr>
        <w:t>Министерства  образования</w:t>
      </w:r>
      <w:proofErr w:type="gramEnd"/>
      <w:r w:rsidRPr="00B83BFE">
        <w:rPr>
          <w:rFonts w:ascii="Times New Roman" w:hAnsi="Times New Roman" w:cs="Times New Roman"/>
          <w:sz w:val="24"/>
          <w:szCs w:val="24"/>
        </w:rPr>
        <w:t xml:space="preserve"> и науки Российской Федерации пособие допущено к использованию в общеобразовательных организациях.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Рабочая программа разработана с учетом психолого-педагогической характеристики обучающихся с тяжелыми нарушениями речи (далее ТНР), дополнена играми и упражнениями.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I. </w:t>
      </w:r>
      <w:r w:rsidRPr="00B83BFE">
        <w:rPr>
          <w:rFonts w:ascii="Times New Roman" w:hAnsi="Times New Roman" w:cs="Times New Roman"/>
          <w:sz w:val="24"/>
          <w:szCs w:val="24"/>
        </w:rPr>
        <w:tab/>
        <w:t xml:space="preserve">Курс </w:t>
      </w:r>
      <w:r w:rsidRPr="00B83BFE">
        <w:rPr>
          <w:rFonts w:ascii="Times New Roman" w:hAnsi="Times New Roman" w:cs="Times New Roman"/>
          <w:sz w:val="24"/>
          <w:szCs w:val="24"/>
        </w:rPr>
        <w:tab/>
        <w:t xml:space="preserve">коррекционно-развивающие </w:t>
      </w:r>
      <w:r w:rsidRPr="00B83BFE">
        <w:rPr>
          <w:rFonts w:ascii="Times New Roman" w:hAnsi="Times New Roman" w:cs="Times New Roman"/>
          <w:sz w:val="24"/>
          <w:szCs w:val="24"/>
        </w:rPr>
        <w:tab/>
        <w:t xml:space="preserve">занятий </w:t>
      </w:r>
      <w:r w:rsidRPr="00B83BFE">
        <w:rPr>
          <w:rFonts w:ascii="Times New Roman" w:hAnsi="Times New Roman" w:cs="Times New Roman"/>
          <w:sz w:val="24"/>
          <w:szCs w:val="24"/>
        </w:rPr>
        <w:tab/>
        <w:t xml:space="preserve">включает </w:t>
      </w:r>
      <w:r w:rsidRPr="00B83BFE">
        <w:rPr>
          <w:rFonts w:ascii="Times New Roman" w:hAnsi="Times New Roman" w:cs="Times New Roman"/>
          <w:sz w:val="24"/>
          <w:szCs w:val="24"/>
        </w:rPr>
        <w:tab/>
        <w:t xml:space="preserve">следующие направления: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формирование </w:t>
      </w:r>
      <w:proofErr w:type="spellStart"/>
      <w:r w:rsidRPr="00B83BFE">
        <w:rPr>
          <w:rFonts w:ascii="Times New Roman" w:hAnsi="Times New Roman" w:cs="Times New Roman"/>
          <w:sz w:val="24"/>
          <w:szCs w:val="24"/>
        </w:rPr>
        <w:t>общеинтеллектуальных</w:t>
      </w:r>
      <w:proofErr w:type="spellEnd"/>
      <w:r w:rsidRPr="00B83BFE">
        <w:rPr>
          <w:rFonts w:ascii="Times New Roman" w:hAnsi="Times New Roman" w:cs="Times New Roman"/>
          <w:sz w:val="24"/>
          <w:szCs w:val="24"/>
        </w:rPr>
        <w:t xml:space="preserve"> умений (операции анализа, сравнения, обобщения, выделение существенных признаков и закономерностей, гибкость мыслительных процессов);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развитие внимания (устойчивость, концентрация, расширение объёма, переключение, самоконтроль и т.д.);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развитие памяти (расширение объёма, формирования навыков запоминания, устойчивости, развитие смысловой памяти);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развитие пространственного восприятия и сенсомоторной координации; •</w:t>
      </w:r>
      <w:r w:rsidRPr="00B83BFE">
        <w:rPr>
          <w:rFonts w:ascii="Times New Roman" w:eastAsia="Arial" w:hAnsi="Times New Roman" w:cs="Times New Roman"/>
          <w:sz w:val="24"/>
          <w:szCs w:val="24"/>
        </w:rPr>
        <w:t xml:space="preserve"> </w:t>
      </w:r>
      <w:r w:rsidRPr="00B83BFE">
        <w:rPr>
          <w:rFonts w:ascii="Times New Roman" w:hAnsi="Times New Roman" w:cs="Times New Roman"/>
          <w:sz w:val="24"/>
          <w:szCs w:val="24"/>
        </w:rPr>
        <w:t xml:space="preserve">формирование учебной мотивации;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развитие личностной сферы.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Курс развивающих занятий, в которых даются 3 или </w:t>
      </w:r>
      <w:proofErr w:type="gramStart"/>
      <w:r w:rsidRPr="00B83BFE">
        <w:rPr>
          <w:rFonts w:ascii="Times New Roman" w:hAnsi="Times New Roman" w:cs="Times New Roman"/>
          <w:sz w:val="24"/>
          <w:szCs w:val="24"/>
        </w:rPr>
        <w:t>4  задания</w:t>
      </w:r>
      <w:proofErr w:type="gramEnd"/>
      <w:r w:rsidRPr="00B83BFE">
        <w:rPr>
          <w:rFonts w:ascii="Times New Roman" w:hAnsi="Times New Roman" w:cs="Times New Roman"/>
          <w:sz w:val="24"/>
          <w:szCs w:val="24"/>
        </w:rPr>
        <w:t>, нацелен на решение задач и интеллектуально-личностно-</w:t>
      </w:r>
      <w:proofErr w:type="spellStart"/>
      <w:r w:rsidRPr="00B83BFE">
        <w:rPr>
          <w:rFonts w:ascii="Times New Roman" w:hAnsi="Times New Roman" w:cs="Times New Roman"/>
          <w:sz w:val="24"/>
          <w:szCs w:val="24"/>
        </w:rPr>
        <w:t>деятельностное</w:t>
      </w:r>
      <w:proofErr w:type="spellEnd"/>
      <w:r w:rsidRPr="00B83BFE">
        <w:rPr>
          <w:rFonts w:ascii="Times New Roman" w:hAnsi="Times New Roman" w:cs="Times New Roman"/>
          <w:sz w:val="24"/>
          <w:szCs w:val="24"/>
        </w:rPr>
        <w:t xml:space="preserve"> развитие детей с ОВЗ. Занятия построены так, что один вид деятельности сменяется другим - это позволяет сделать работу динамичной и менее утомительной. Некоторые задания, на первых порах, могут не ограничиваться по времени. В конце занятий дети учатся оценивать своё выполнение заданий.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Задания «Найди лишнее слово», «Найди общее название», «Раздели на группы» направлены на развитие вербально-логического мышления, т.е. способность к классификации, абстрагированию.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Задания «Допиши по аналогии», «Вставь слово (число)» направлены на развитие вербально-логического мышления - умения устанавливать связи между понятиями.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Задание «Шифровальщик» направлено на развитие внимания, ассоциативной памяти.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Задания «Найди слова в слове», «Соедини половинки слов» учат обобщать, анализировать, сопоставлять, развивают внимание, наблюдательность.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Задание «Нарисуй такую же фигуру», «Нарисуй по точкам» направлены на развитие пространственного воображения, образного мышления, внимания, памяти. Учит ориентироваться на листе в клетку.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Задание «Раскрась картинку» направлено на развитие внимания, наблюдательности, развивает навыки устного счёта.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Задания могут выполняться как с помощью психолога, так и самостоятельно.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II. Обязательным содержательным элементом </w:t>
      </w:r>
      <w:proofErr w:type="gramStart"/>
      <w:r w:rsidRPr="00B83BFE">
        <w:rPr>
          <w:rFonts w:ascii="Times New Roman" w:hAnsi="Times New Roman" w:cs="Times New Roman"/>
          <w:sz w:val="24"/>
          <w:szCs w:val="24"/>
        </w:rPr>
        <w:t>программы  являются</w:t>
      </w:r>
      <w:proofErr w:type="gramEnd"/>
      <w:r w:rsidRPr="00B83BFE">
        <w:rPr>
          <w:rFonts w:ascii="Times New Roman" w:hAnsi="Times New Roman" w:cs="Times New Roman"/>
          <w:sz w:val="24"/>
          <w:szCs w:val="24"/>
        </w:rPr>
        <w:t xml:space="preserve"> упражнения, направленные на развитие мелкой моторики, межполушарного взаимодействия. Это </w:t>
      </w:r>
      <w:proofErr w:type="gramStart"/>
      <w:r w:rsidRPr="00B83BFE">
        <w:rPr>
          <w:rFonts w:ascii="Times New Roman" w:hAnsi="Times New Roman" w:cs="Times New Roman"/>
          <w:sz w:val="24"/>
          <w:szCs w:val="24"/>
        </w:rPr>
        <w:t>связано  с</w:t>
      </w:r>
      <w:proofErr w:type="gramEnd"/>
      <w:r w:rsidRPr="00B83BFE">
        <w:rPr>
          <w:rFonts w:ascii="Times New Roman" w:hAnsi="Times New Roman" w:cs="Times New Roman"/>
          <w:sz w:val="24"/>
          <w:szCs w:val="24"/>
        </w:rPr>
        <w:t xml:space="preserve"> тем, что сопутствующим  для обучающихся с ОВЗ (вариант 5.1. ТНР)  является   недостаточный уровень развития  мелкой моторики. А также на основании того, что уровень </w:t>
      </w:r>
      <w:proofErr w:type="spellStart"/>
      <w:r w:rsidRPr="00B83BFE">
        <w:rPr>
          <w:rFonts w:ascii="Times New Roman" w:hAnsi="Times New Roman" w:cs="Times New Roman"/>
          <w:sz w:val="24"/>
          <w:szCs w:val="24"/>
        </w:rPr>
        <w:t>сформированности</w:t>
      </w:r>
      <w:proofErr w:type="spellEnd"/>
      <w:r w:rsidRPr="00B83BFE">
        <w:rPr>
          <w:rFonts w:ascii="Times New Roman" w:hAnsi="Times New Roman" w:cs="Times New Roman"/>
          <w:sz w:val="24"/>
          <w:szCs w:val="24"/>
        </w:rPr>
        <w:t xml:space="preserve"> обозначенных особенностей обуславливает развитие иных психических функций, в том числе речи (упражнения «Кулак-ребро-ладонь», «Лягушка», «Лезгинка», «Ухо-нос» и др.) III. Существенным аспектом, определяющим эффективность обучения ребенка с ОВЗ в школе, является формирование сферы межличностных отношений. Особую проблему представляют коммуникативные трудности, возникающие вне семьи в отношениях с учителями и сверстниками от негативизма, агрессивности и непослушания ребенка до выраженных форм страха и неуверенности. Неадекватные отношения со сверстниками являются показателем неблагополучия в личностном развитии. При этом общение является показателем особенностей самооценки ребенка, его личностных черт, характера, нравственного облика. Причины неэффективного общения детей могут быть связаны с особенностями развития мотивов, недостаточным развитием социальных мотивов, а также с низким уровнем развития необходимых коммуникативных навыков и умений, либо с </w:t>
      </w:r>
      <w:proofErr w:type="spellStart"/>
      <w:r w:rsidRPr="00B83BFE">
        <w:rPr>
          <w:rFonts w:ascii="Times New Roman" w:hAnsi="Times New Roman" w:cs="Times New Roman"/>
          <w:sz w:val="24"/>
          <w:szCs w:val="24"/>
        </w:rPr>
        <w:t>несформированностью</w:t>
      </w:r>
      <w:proofErr w:type="spellEnd"/>
      <w:r w:rsidRPr="00B83BFE">
        <w:rPr>
          <w:rFonts w:ascii="Times New Roman" w:hAnsi="Times New Roman" w:cs="Times New Roman"/>
          <w:sz w:val="24"/>
          <w:szCs w:val="24"/>
        </w:rPr>
        <w:t xml:space="preserve"> тех видов деятельности, по поводу которых дети устанавливают самостоятельные активные отношения.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Поэтому на каждом занятии проводятся групповые игры, способствующие развитию навыков общения, установлению взаимопонимания, партнерства, взаимоответственности и т.д. (упражнения «Ладонь в ладонь», «Совместное рисование», «Дракончик и другие). Без этих навыков ребенку с ОВЗ трудно адаптироваться в школьном коллективе.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lastRenderedPageBreak/>
        <w:t xml:space="preserve">Следующим аспектом, влияющим на эффективность обучения ребенка, является неустойчивость эмоциональной сферы. Тревожность, неуверенность, эмоциональная лабильность - часто проявляющиеся у обучающихся с ОВЗ особенности, которые, в свою очередь, не только дезорганизуют учебную деятельность, но и разрушают личностные структуры.  Поэтому в программу занятий </w:t>
      </w:r>
      <w:proofErr w:type="gramStart"/>
      <w:r w:rsidRPr="00B83BFE">
        <w:rPr>
          <w:rFonts w:ascii="Times New Roman" w:hAnsi="Times New Roman" w:cs="Times New Roman"/>
          <w:sz w:val="24"/>
          <w:szCs w:val="24"/>
        </w:rPr>
        <w:t>включены  и</w:t>
      </w:r>
      <w:proofErr w:type="gramEnd"/>
      <w:r w:rsidRPr="00B83BFE">
        <w:rPr>
          <w:rFonts w:ascii="Times New Roman" w:hAnsi="Times New Roman" w:cs="Times New Roman"/>
          <w:sz w:val="24"/>
          <w:szCs w:val="24"/>
        </w:rPr>
        <w:t xml:space="preserve"> упражнения, направленные  на эмоциональное развитие и снижение уровня тревожности у детей с ОВЗ (упражнения «Волшебные зеркала», «Ласковый мелок», «Волшебная палочка», «Улыбнись другому», «Я дарю тебе», «Комплименты», «Что тебе нравится в себе», «Ладошка», релаксационные упражнения («Отдых на поляне», «Врасти в землю», «Корабль и ветер» и др.).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Самоконтроль является составной частью любого вида деятельности человека. С помощью самоконтроля человек всякий раз осознает правильность своих действий в игре, учебе. Одним из существенных отличий в познавательной деятельности «успешных» и «неуспешных» учеников является различие в умении осуществлять самоконтроль и </w:t>
      </w:r>
      <w:proofErr w:type="spellStart"/>
      <w:r w:rsidRPr="00B83BFE">
        <w:rPr>
          <w:rFonts w:ascii="Times New Roman" w:hAnsi="Times New Roman" w:cs="Times New Roman"/>
          <w:sz w:val="24"/>
          <w:szCs w:val="24"/>
        </w:rPr>
        <w:t>саморегуляцию</w:t>
      </w:r>
      <w:proofErr w:type="spellEnd"/>
      <w:r w:rsidRPr="00B83BFE">
        <w:rPr>
          <w:rFonts w:ascii="Times New Roman" w:hAnsi="Times New Roman" w:cs="Times New Roman"/>
          <w:sz w:val="24"/>
          <w:szCs w:val="24"/>
        </w:rPr>
        <w:t xml:space="preserve"> своих действий. «Неуспешные» школьники даже при знании и понимании правила, по которому нужно действовать, затрудняются в самостоятельном выполнении задания, где требуется в определенной последовательности выполнить ряд умственных операций, и им необходима постоянная помощь взрослого. Развитие способности к самоконтролю и </w:t>
      </w:r>
      <w:proofErr w:type="spellStart"/>
      <w:r w:rsidRPr="00B83BFE">
        <w:rPr>
          <w:rFonts w:ascii="Times New Roman" w:hAnsi="Times New Roman" w:cs="Times New Roman"/>
          <w:sz w:val="24"/>
          <w:szCs w:val="24"/>
        </w:rPr>
        <w:t>саморегуляции</w:t>
      </w:r>
      <w:proofErr w:type="spellEnd"/>
      <w:r w:rsidRPr="00B83BFE">
        <w:rPr>
          <w:rFonts w:ascii="Times New Roman" w:hAnsi="Times New Roman" w:cs="Times New Roman"/>
          <w:sz w:val="24"/>
          <w:szCs w:val="24"/>
        </w:rPr>
        <w:t xml:space="preserve"> происходит естественнее и эффективнее всего в процессе разнообразных «игр с правилами», которые психологи проводят на занятиях с детьми с ОВЗ.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Эффективность и качество обучения ребенка находится в прямой зависимости и от уровня развития произвольной регуляции поведения обучающегося. Обучающиеся могут знать и понимать правила, по которым нужно действовать, но затрудняться в самостоятельном выполнении задания и, соответственно, нуждаться в постоянной помощи взрослого, что невозможно в рамках группового обучения. Вследствие </w:t>
      </w:r>
      <w:proofErr w:type="gramStart"/>
      <w:r w:rsidRPr="00B83BFE">
        <w:rPr>
          <w:rFonts w:ascii="Times New Roman" w:hAnsi="Times New Roman" w:cs="Times New Roman"/>
          <w:sz w:val="24"/>
          <w:szCs w:val="24"/>
        </w:rPr>
        <w:t>этого,  содержательным</w:t>
      </w:r>
      <w:proofErr w:type="gramEnd"/>
      <w:r w:rsidRPr="00B83BFE">
        <w:rPr>
          <w:rFonts w:ascii="Times New Roman" w:hAnsi="Times New Roman" w:cs="Times New Roman"/>
          <w:sz w:val="24"/>
          <w:szCs w:val="24"/>
        </w:rPr>
        <w:t xml:space="preserve"> элементом программы являются игры и  упражнения, направленные на развитие способности к самоконтролю и </w:t>
      </w:r>
      <w:proofErr w:type="spellStart"/>
      <w:r w:rsidRPr="00B83BFE">
        <w:rPr>
          <w:rFonts w:ascii="Times New Roman" w:hAnsi="Times New Roman" w:cs="Times New Roman"/>
          <w:sz w:val="24"/>
          <w:szCs w:val="24"/>
        </w:rPr>
        <w:t>саморегуляции</w:t>
      </w:r>
      <w:proofErr w:type="spellEnd"/>
      <w:r w:rsidRPr="00B83BFE">
        <w:rPr>
          <w:rFonts w:ascii="Times New Roman" w:hAnsi="Times New Roman" w:cs="Times New Roman"/>
          <w:sz w:val="24"/>
          <w:szCs w:val="24"/>
        </w:rPr>
        <w:t xml:space="preserve">.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Задания «Послушай тишину», «Ладошки», «4 стихии», «Звуковая гимнастика», «Оловянный солдатик»,</w:t>
      </w:r>
      <w:r w:rsidRPr="00B83BFE">
        <w:rPr>
          <w:rFonts w:ascii="Times New Roman" w:hAnsi="Times New Roman" w:cs="Times New Roman"/>
          <w:b/>
          <w:sz w:val="24"/>
          <w:szCs w:val="24"/>
        </w:rPr>
        <w:t xml:space="preserve"> </w:t>
      </w:r>
      <w:r w:rsidRPr="00B83BFE">
        <w:rPr>
          <w:rFonts w:ascii="Times New Roman" w:hAnsi="Times New Roman" w:cs="Times New Roman"/>
          <w:sz w:val="24"/>
          <w:szCs w:val="24"/>
        </w:rPr>
        <w:t>«Тропинка»,</w:t>
      </w:r>
      <w:r w:rsidRPr="00B83BFE">
        <w:rPr>
          <w:rFonts w:ascii="Times New Roman" w:hAnsi="Times New Roman" w:cs="Times New Roman"/>
          <w:b/>
          <w:sz w:val="24"/>
          <w:szCs w:val="24"/>
        </w:rPr>
        <w:t xml:space="preserve"> </w:t>
      </w:r>
      <w:r w:rsidRPr="00B83BFE">
        <w:rPr>
          <w:rFonts w:ascii="Times New Roman" w:hAnsi="Times New Roman" w:cs="Times New Roman"/>
          <w:sz w:val="24"/>
          <w:szCs w:val="24"/>
        </w:rPr>
        <w:t xml:space="preserve">«Запрещенное движение», «Послушай и воспроизведи», «Море волнуется», «Колпак мой треугольный, «Черепаха», «Руки-ноги», «День-ночь», «Запретный номер» и др. Релаксационные </w:t>
      </w:r>
      <w:proofErr w:type="gramStart"/>
      <w:r w:rsidRPr="00B83BFE">
        <w:rPr>
          <w:rFonts w:ascii="Times New Roman" w:hAnsi="Times New Roman" w:cs="Times New Roman"/>
          <w:sz w:val="24"/>
          <w:szCs w:val="24"/>
        </w:rPr>
        <w:t>упражнения  направлены</w:t>
      </w:r>
      <w:proofErr w:type="gramEnd"/>
      <w:r w:rsidRPr="00B83BFE">
        <w:rPr>
          <w:rFonts w:ascii="Times New Roman" w:hAnsi="Times New Roman" w:cs="Times New Roman"/>
          <w:sz w:val="24"/>
          <w:szCs w:val="24"/>
        </w:rPr>
        <w:t xml:space="preserve"> на формирование произвольной регуляции поведения,  развитие концентрации внимания, умения удерживать и следовать инструкции, двигательного контроля, снижение импульсивности. (Приложение 1).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sz w:val="24"/>
          <w:szCs w:val="24"/>
        </w:rPr>
        <w:t xml:space="preserve">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sz w:val="24"/>
          <w:szCs w:val="24"/>
        </w:rPr>
        <w:t xml:space="preserve">Структура коррекционно-развивающих занятия с обучающимися с ОВЗ: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sz w:val="24"/>
          <w:szCs w:val="24"/>
        </w:rPr>
        <w:t xml:space="preserve">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Ритуал приветствия - способствует установлению благоприятного эмоционального фона, позволяет создать атмосферу доверия и принятия.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Упражнения - разминки – позволяют активизировать обучающихся, Некоторые упражнения оказывают воздействовать на эмоциональное состояние детей. Другие способствуют повышению уровня общей осведомленности. На этом этапе используются также упражнения («Покажи свое настроение», «Барометр настроения», направленные на определение эмоционального состояния обучающихся в целях оптимизации оказываемого коррекционного воздействия и возможного варьирования содержания занятия)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Упражнения на развитие мелкой моторики руки - обеспечивают развитие межполушарного взаимодействия, лобной доли мозга, отвечающих за самоконтроль, внутреннюю речь, развитие психических функций.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Основное содержание занятия – состоит из совокупности    психотехнических упражнений и приёмов, направленных на развитие познавательной сферы, произвольной регуляции, коммуникативных умений и развитие эмоционально-личностной сферы, снижение уровня тревожности.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Используется чередование видов выполняемых упражнений (подвижные сменяются интеллектуальными, простые – сложными и т.д.). Упражнения и задания располагаются от простого к сложному (с учетом фактора утомления детей).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lastRenderedPageBreak/>
        <w:t xml:space="preserve">Релаксация - направлена на снятие эмоционального напряжения, </w:t>
      </w:r>
      <w:proofErr w:type="gramStart"/>
      <w:r w:rsidRPr="00B83BFE">
        <w:rPr>
          <w:rFonts w:ascii="Times New Roman" w:hAnsi="Times New Roman" w:cs="Times New Roman"/>
          <w:sz w:val="24"/>
          <w:szCs w:val="24"/>
        </w:rPr>
        <w:t>развитие  контроля</w:t>
      </w:r>
      <w:proofErr w:type="gramEnd"/>
      <w:r w:rsidRPr="00B83BFE">
        <w:rPr>
          <w:rFonts w:ascii="Times New Roman" w:hAnsi="Times New Roman" w:cs="Times New Roman"/>
          <w:sz w:val="24"/>
          <w:szCs w:val="24"/>
        </w:rPr>
        <w:t xml:space="preserve"> за своим телом. Основана на приемах сознательного расслабления и напряжения мышц тела с применением приема визуализации.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Рефлексия занятия - оценка занятия в 2-х аспектах: эмоциональном (понравилось -    не понравилось и почему), и смысловом (почему это важно, зачем мы это делали, что получилось, что не удалось выполнить).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Прощание – способствует гармоничному завершению занятия, сплочению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sz w:val="24"/>
          <w:szCs w:val="24"/>
        </w:rPr>
        <w:t xml:space="preserve">детей. </w:t>
      </w:r>
    </w:p>
    <w:p w:rsidR="006E519B" w:rsidRPr="00B83BFE" w:rsidRDefault="006E519B" w:rsidP="00B83BFE">
      <w:pPr>
        <w:pStyle w:val="a3"/>
        <w:jc w:val="both"/>
        <w:rPr>
          <w:rFonts w:ascii="Times New Roman" w:hAnsi="Times New Roman" w:cs="Times New Roman"/>
          <w:sz w:val="24"/>
          <w:szCs w:val="24"/>
        </w:rPr>
      </w:pPr>
      <w:r w:rsidRPr="00B83BFE">
        <w:rPr>
          <w:rFonts w:ascii="Times New Roman" w:hAnsi="Times New Roman" w:cs="Times New Roman"/>
          <w:b/>
          <w:color w:val="FF0000"/>
          <w:sz w:val="24"/>
          <w:szCs w:val="24"/>
        </w:rPr>
        <w:t xml:space="preserve"> </w:t>
      </w:r>
    </w:p>
    <w:p w:rsidR="006E519B" w:rsidRPr="00B83BFE" w:rsidRDefault="006E519B" w:rsidP="00B83BFE">
      <w:pPr>
        <w:pStyle w:val="a3"/>
        <w:jc w:val="both"/>
        <w:rPr>
          <w:rFonts w:ascii="Times New Roman" w:eastAsia="Noto Sans CJK SC" w:hAnsi="Times New Roman" w:cs="Times New Roman"/>
          <w:b/>
          <w:color w:val="auto"/>
          <w:kern w:val="2"/>
          <w:sz w:val="24"/>
          <w:szCs w:val="24"/>
          <w:lang w:eastAsia="zh-CN" w:bidi="hi-IN"/>
        </w:rPr>
      </w:pPr>
      <w:r w:rsidRPr="00B83BFE">
        <w:rPr>
          <w:rFonts w:ascii="Times New Roman" w:eastAsia="Noto Sans CJK SC" w:hAnsi="Times New Roman" w:cs="Times New Roman"/>
          <w:b/>
          <w:color w:val="auto"/>
          <w:kern w:val="2"/>
          <w:sz w:val="24"/>
          <w:szCs w:val="24"/>
          <w:lang w:eastAsia="zh-CN" w:bidi="hi-IN"/>
        </w:rPr>
        <w:t>Тематическое планирование программы</w:t>
      </w:r>
    </w:p>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Занятия в 4 классе продолжают развивать и тренировать основные психические механизмы, лежащие в основе познавательных способностей детей. Но так как учащиеся занимаются по этому курсу четвёртый год, все больше внимания теперь уделяется логически-поисковым, частично-поисковым задачам. Большое внимание уделяется решению нестандартных задач. Выполняя логически-поисковые задания, которые обеспечивают преемственность перехода от простых формально-логических действий к сложным, от заданий на репродукцию и запоминание — к истинно творческим, дети учатся производить анализ и синтез, сравнение и классификацию, строить индуктивные и </w:t>
      </w:r>
      <w:proofErr w:type="spellStart"/>
      <w:r w:rsidRPr="00B83BFE">
        <w:rPr>
          <w:rFonts w:ascii="Times New Roman" w:eastAsia="Noto Sans CJK SC" w:hAnsi="Times New Roman" w:cs="Times New Roman"/>
          <w:color w:val="auto"/>
          <w:kern w:val="2"/>
          <w:sz w:val="24"/>
          <w:szCs w:val="24"/>
          <w:lang w:eastAsia="zh-CN" w:bidi="hi-IN"/>
        </w:rPr>
        <w:t>дедуктивньие</w:t>
      </w:r>
      <w:proofErr w:type="spellEnd"/>
      <w:r w:rsidRPr="00B83BFE">
        <w:rPr>
          <w:rFonts w:ascii="Times New Roman" w:eastAsia="Noto Sans CJK SC" w:hAnsi="Times New Roman" w:cs="Times New Roman"/>
          <w:color w:val="auto"/>
          <w:kern w:val="2"/>
          <w:sz w:val="24"/>
          <w:szCs w:val="24"/>
          <w:lang w:eastAsia="zh-CN" w:bidi="hi-IN"/>
        </w:rPr>
        <w:t xml:space="preserve"> умозаключения. Только тогда можно рассчитывать на то, что ошибки в выполнении умственных действий или исчезнут, или будут сведены к минимуму, а процесс мышления школьника будет отвечать целям и задачам обучения.</w:t>
      </w:r>
    </w:p>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5"/>
        <w:gridCol w:w="7305"/>
        <w:gridCol w:w="1620"/>
      </w:tblGrid>
      <w:tr w:rsidR="006E519B" w:rsidRPr="00B83BFE" w:rsidTr="00B65097">
        <w:trPr>
          <w:trHeight w:val="705"/>
        </w:trPr>
        <w:tc>
          <w:tcPr>
            <w:tcW w:w="915" w:type="dxa"/>
          </w:tcPr>
          <w:p w:rsidR="006E519B" w:rsidRPr="00B83BFE" w:rsidRDefault="006E519B" w:rsidP="00B83BFE">
            <w:pPr>
              <w:pStyle w:val="a3"/>
              <w:jc w:val="both"/>
              <w:rPr>
                <w:rFonts w:ascii="Times New Roman" w:eastAsia="Noto Sans CJK SC" w:hAnsi="Times New Roman" w:cs="Times New Roman"/>
                <w:b/>
                <w:bCs/>
                <w:color w:val="auto"/>
                <w:kern w:val="2"/>
                <w:sz w:val="24"/>
                <w:szCs w:val="24"/>
                <w:lang w:eastAsia="zh-CN" w:bidi="hi-IN"/>
              </w:rPr>
            </w:pPr>
            <w:r w:rsidRPr="00B83BFE">
              <w:rPr>
                <w:rFonts w:ascii="Times New Roman" w:eastAsia="Noto Sans CJK SC" w:hAnsi="Times New Roman" w:cs="Times New Roman"/>
                <w:b/>
                <w:bCs/>
                <w:color w:val="auto"/>
                <w:kern w:val="2"/>
                <w:sz w:val="24"/>
                <w:szCs w:val="24"/>
                <w:lang w:eastAsia="zh-CN" w:bidi="hi-IN"/>
              </w:rPr>
              <w:t>№</w:t>
            </w:r>
          </w:p>
          <w:p w:rsidR="006E519B" w:rsidRPr="00B83BFE" w:rsidRDefault="006E519B" w:rsidP="00B83BFE">
            <w:pPr>
              <w:pStyle w:val="a3"/>
              <w:jc w:val="both"/>
              <w:rPr>
                <w:rFonts w:ascii="Times New Roman" w:eastAsia="Noto Sans CJK SC" w:hAnsi="Times New Roman" w:cs="Times New Roman"/>
                <w:b/>
                <w:bCs/>
                <w:color w:val="auto"/>
                <w:kern w:val="2"/>
                <w:sz w:val="24"/>
                <w:szCs w:val="24"/>
                <w:lang w:eastAsia="zh-CN" w:bidi="hi-IN"/>
              </w:rPr>
            </w:pPr>
            <w:r w:rsidRPr="00B83BFE">
              <w:rPr>
                <w:rFonts w:ascii="Times New Roman" w:eastAsia="Noto Sans CJK SC" w:hAnsi="Times New Roman" w:cs="Times New Roman"/>
                <w:b/>
                <w:bCs/>
                <w:color w:val="auto"/>
                <w:kern w:val="2"/>
                <w:sz w:val="24"/>
                <w:szCs w:val="24"/>
                <w:lang w:eastAsia="zh-CN" w:bidi="hi-IN"/>
              </w:rPr>
              <w:t>занятия</w:t>
            </w:r>
          </w:p>
        </w:tc>
        <w:tc>
          <w:tcPr>
            <w:tcW w:w="7305" w:type="dxa"/>
          </w:tcPr>
          <w:p w:rsidR="006E519B" w:rsidRPr="00B83BFE" w:rsidRDefault="006E519B" w:rsidP="00B83BFE">
            <w:pPr>
              <w:pStyle w:val="a3"/>
              <w:jc w:val="both"/>
              <w:rPr>
                <w:rFonts w:ascii="Times New Roman" w:eastAsia="Noto Sans CJK SC" w:hAnsi="Times New Roman" w:cs="Times New Roman"/>
                <w:b/>
                <w:bCs/>
                <w:color w:val="auto"/>
                <w:kern w:val="2"/>
                <w:sz w:val="24"/>
                <w:szCs w:val="24"/>
                <w:lang w:eastAsia="zh-CN" w:bidi="hi-IN"/>
              </w:rPr>
            </w:pPr>
            <w:r w:rsidRPr="00B83BFE">
              <w:rPr>
                <w:rFonts w:ascii="Times New Roman" w:eastAsia="Noto Sans CJK SC" w:hAnsi="Times New Roman" w:cs="Times New Roman"/>
                <w:b/>
                <w:bCs/>
                <w:color w:val="auto"/>
                <w:kern w:val="2"/>
                <w:sz w:val="24"/>
                <w:szCs w:val="24"/>
                <w:lang w:eastAsia="zh-CN" w:bidi="hi-IN"/>
              </w:rPr>
              <w:t>Тема</w:t>
            </w:r>
          </w:p>
        </w:tc>
        <w:tc>
          <w:tcPr>
            <w:tcW w:w="1620" w:type="dxa"/>
          </w:tcPr>
          <w:p w:rsidR="006E519B" w:rsidRPr="00B83BFE" w:rsidRDefault="006E519B" w:rsidP="00B83BFE">
            <w:pPr>
              <w:pStyle w:val="a3"/>
              <w:jc w:val="both"/>
              <w:rPr>
                <w:rFonts w:ascii="Times New Roman" w:eastAsia="Noto Sans CJK SC" w:hAnsi="Times New Roman" w:cs="Times New Roman"/>
                <w:b/>
                <w:bCs/>
                <w:color w:val="auto"/>
                <w:kern w:val="2"/>
                <w:sz w:val="24"/>
                <w:szCs w:val="24"/>
                <w:lang w:eastAsia="zh-CN" w:bidi="hi-IN"/>
              </w:rPr>
            </w:pPr>
            <w:r w:rsidRPr="00B83BFE">
              <w:rPr>
                <w:rFonts w:ascii="Times New Roman" w:eastAsia="Noto Sans CJK SC" w:hAnsi="Times New Roman" w:cs="Times New Roman"/>
                <w:b/>
                <w:bCs/>
                <w:color w:val="auto"/>
                <w:kern w:val="2"/>
                <w:sz w:val="24"/>
                <w:szCs w:val="24"/>
                <w:lang w:eastAsia="zh-CN" w:bidi="hi-IN"/>
              </w:rPr>
              <w:t>Количество часов</w:t>
            </w: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w:t>
            </w:r>
          </w:p>
        </w:tc>
        <w:tc>
          <w:tcPr>
            <w:tcW w:w="730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Постановка целей и задач на учебный год. Выявление уровня развития внимания, памяти, воображения, мышления.</w:t>
            </w:r>
          </w:p>
        </w:tc>
        <w:tc>
          <w:tcPr>
            <w:tcW w:w="1620"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w:t>
            </w: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w:t>
            </w:r>
          </w:p>
        </w:tc>
        <w:tc>
          <w:tcPr>
            <w:tcW w:w="730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Развитие концентрации внимания. Совершенствование мыслительных операций</w:t>
            </w:r>
          </w:p>
        </w:tc>
        <w:tc>
          <w:tcPr>
            <w:tcW w:w="1620"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w:t>
            </w: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3</w:t>
            </w:r>
          </w:p>
        </w:tc>
        <w:tc>
          <w:tcPr>
            <w:tcW w:w="730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Тренировка внимания. Совершенствование мыслительных операций. Развитие аналитических способностей и способности рассуждать.</w:t>
            </w:r>
          </w:p>
        </w:tc>
        <w:tc>
          <w:tcPr>
            <w:tcW w:w="1620"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3</w:t>
            </w: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4</w:t>
            </w:r>
          </w:p>
        </w:tc>
        <w:tc>
          <w:tcPr>
            <w:tcW w:w="730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Тренировка слуховой памяти. Совершенствование мыслительных операций. </w:t>
            </w:r>
          </w:p>
        </w:tc>
        <w:tc>
          <w:tcPr>
            <w:tcW w:w="1620"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w:t>
            </w: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5</w:t>
            </w:r>
          </w:p>
        </w:tc>
        <w:tc>
          <w:tcPr>
            <w:tcW w:w="730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Тренировка зрительной памяти. Совершенствование мыслительных операций. </w:t>
            </w:r>
          </w:p>
        </w:tc>
        <w:tc>
          <w:tcPr>
            <w:tcW w:w="1620"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w:t>
            </w: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6</w:t>
            </w:r>
          </w:p>
        </w:tc>
        <w:tc>
          <w:tcPr>
            <w:tcW w:w="730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Развитие логического мышления. Развитие умения решать нестандартные задачи.</w:t>
            </w:r>
          </w:p>
        </w:tc>
        <w:tc>
          <w:tcPr>
            <w:tcW w:w="1620"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4</w:t>
            </w: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7</w:t>
            </w:r>
          </w:p>
        </w:tc>
        <w:tc>
          <w:tcPr>
            <w:tcW w:w="730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Совершенствование воображения. Развитие наглядно-образного мышления. </w:t>
            </w:r>
          </w:p>
        </w:tc>
        <w:tc>
          <w:tcPr>
            <w:tcW w:w="1620"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w:t>
            </w: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8</w:t>
            </w:r>
          </w:p>
        </w:tc>
        <w:tc>
          <w:tcPr>
            <w:tcW w:w="730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Развитие быстроты реакции. Совершенствование мыслительных операций. </w:t>
            </w:r>
          </w:p>
        </w:tc>
        <w:tc>
          <w:tcPr>
            <w:tcW w:w="1620"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w:t>
            </w: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9</w:t>
            </w:r>
          </w:p>
        </w:tc>
        <w:tc>
          <w:tcPr>
            <w:tcW w:w="730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Развитие концентрации внимания. </w:t>
            </w:r>
          </w:p>
        </w:tc>
        <w:tc>
          <w:tcPr>
            <w:tcW w:w="1620"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w:t>
            </w: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10</w:t>
            </w:r>
          </w:p>
        </w:tc>
        <w:tc>
          <w:tcPr>
            <w:tcW w:w="730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Тренировка внимания. Совершенствование мыслительных операций.</w:t>
            </w:r>
          </w:p>
        </w:tc>
        <w:tc>
          <w:tcPr>
            <w:tcW w:w="1620"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w:t>
            </w: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11</w:t>
            </w:r>
          </w:p>
        </w:tc>
        <w:tc>
          <w:tcPr>
            <w:tcW w:w="730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Тренировка слуховой памяти. Совершенствование мыслительных операций. </w:t>
            </w:r>
          </w:p>
        </w:tc>
        <w:tc>
          <w:tcPr>
            <w:tcW w:w="1620"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w:t>
            </w: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12</w:t>
            </w:r>
          </w:p>
        </w:tc>
        <w:tc>
          <w:tcPr>
            <w:tcW w:w="730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Тренировка зрительной памяти. Совершенствование мыслительных операций. </w:t>
            </w:r>
          </w:p>
        </w:tc>
        <w:tc>
          <w:tcPr>
            <w:tcW w:w="1620"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w:t>
            </w: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13</w:t>
            </w:r>
          </w:p>
        </w:tc>
        <w:tc>
          <w:tcPr>
            <w:tcW w:w="730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Развитие логического мышления. Развитие умения решать нестандартные задачи.</w:t>
            </w:r>
          </w:p>
        </w:tc>
        <w:tc>
          <w:tcPr>
            <w:tcW w:w="1620"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4</w:t>
            </w: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14</w:t>
            </w:r>
          </w:p>
        </w:tc>
        <w:tc>
          <w:tcPr>
            <w:tcW w:w="730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Совершенствование воображения. Развитие наглядно-образного мышления. </w:t>
            </w:r>
          </w:p>
        </w:tc>
        <w:tc>
          <w:tcPr>
            <w:tcW w:w="1620"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w:t>
            </w: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15</w:t>
            </w:r>
          </w:p>
        </w:tc>
        <w:tc>
          <w:tcPr>
            <w:tcW w:w="730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Развитие быстроты реакции. Совершенствование мыслительных операций. </w:t>
            </w:r>
          </w:p>
        </w:tc>
        <w:tc>
          <w:tcPr>
            <w:tcW w:w="1620"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w:t>
            </w: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16</w:t>
            </w:r>
          </w:p>
        </w:tc>
        <w:tc>
          <w:tcPr>
            <w:tcW w:w="730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Развитие концентрации внимания. Развитие умения решать нестандартные задачи.</w:t>
            </w:r>
          </w:p>
        </w:tc>
        <w:tc>
          <w:tcPr>
            <w:tcW w:w="1620"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w:t>
            </w:r>
          </w:p>
        </w:tc>
      </w:tr>
      <w:tr w:rsidR="006E519B" w:rsidRPr="00B83BFE" w:rsidTr="00B65097">
        <w:trPr>
          <w:trHeight w:val="675"/>
        </w:trPr>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lastRenderedPageBreak/>
              <w:t>17</w:t>
            </w:r>
          </w:p>
        </w:tc>
        <w:tc>
          <w:tcPr>
            <w:tcW w:w="730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Тренировка внимания. Тренировка слуховой памяти. Совершенствование мыслительных операций.</w:t>
            </w:r>
          </w:p>
        </w:tc>
        <w:tc>
          <w:tcPr>
            <w:tcW w:w="1620"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3</w:t>
            </w: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18</w:t>
            </w:r>
          </w:p>
        </w:tc>
        <w:tc>
          <w:tcPr>
            <w:tcW w:w="730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Тренировка зрительной памяти. Совершенствование мыслительных операций. </w:t>
            </w:r>
          </w:p>
        </w:tc>
        <w:tc>
          <w:tcPr>
            <w:tcW w:w="1620"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w:t>
            </w: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19</w:t>
            </w:r>
          </w:p>
        </w:tc>
        <w:tc>
          <w:tcPr>
            <w:tcW w:w="730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Развитие логического мышления. Развитие умения решать нестандартные задачи.</w:t>
            </w:r>
          </w:p>
        </w:tc>
        <w:tc>
          <w:tcPr>
            <w:tcW w:w="1620"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3</w:t>
            </w: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20</w:t>
            </w:r>
          </w:p>
        </w:tc>
        <w:tc>
          <w:tcPr>
            <w:tcW w:w="730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Совершенствование воображения. Развитие наглядно-образного мышления. </w:t>
            </w:r>
          </w:p>
        </w:tc>
        <w:tc>
          <w:tcPr>
            <w:tcW w:w="1620"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w:t>
            </w: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21</w:t>
            </w:r>
          </w:p>
        </w:tc>
        <w:tc>
          <w:tcPr>
            <w:tcW w:w="730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Развитие быстроты реакции. Совершенствование мыслительных операций. </w:t>
            </w:r>
          </w:p>
        </w:tc>
        <w:tc>
          <w:tcPr>
            <w:tcW w:w="1620"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w:t>
            </w: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22</w:t>
            </w:r>
          </w:p>
        </w:tc>
        <w:tc>
          <w:tcPr>
            <w:tcW w:w="730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Развитие концентрации внимания. Развитие умения решать нестандартные задачи.</w:t>
            </w:r>
          </w:p>
        </w:tc>
        <w:tc>
          <w:tcPr>
            <w:tcW w:w="1620"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w:t>
            </w: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23</w:t>
            </w:r>
          </w:p>
        </w:tc>
        <w:tc>
          <w:tcPr>
            <w:tcW w:w="730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Тренировка внимания. Совершенствование мыслительных операций. Развитие аналитических способностей и способности рассуждать.</w:t>
            </w:r>
          </w:p>
        </w:tc>
        <w:tc>
          <w:tcPr>
            <w:tcW w:w="1620"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4</w:t>
            </w: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24</w:t>
            </w:r>
          </w:p>
        </w:tc>
        <w:tc>
          <w:tcPr>
            <w:tcW w:w="730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Тренировка слуховой памяти. Совершенствование мыслительных операций.</w:t>
            </w:r>
          </w:p>
        </w:tc>
        <w:tc>
          <w:tcPr>
            <w:tcW w:w="1620"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w:t>
            </w: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25</w:t>
            </w:r>
          </w:p>
        </w:tc>
        <w:tc>
          <w:tcPr>
            <w:tcW w:w="730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Тренировка зрительной памяти. Совершенствование мыслительных операций. </w:t>
            </w:r>
          </w:p>
        </w:tc>
        <w:tc>
          <w:tcPr>
            <w:tcW w:w="1620"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w:t>
            </w: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26</w:t>
            </w:r>
          </w:p>
        </w:tc>
        <w:tc>
          <w:tcPr>
            <w:tcW w:w="730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Развитие логического мышления. Развитие умения решать нестандартные задачи.</w:t>
            </w:r>
          </w:p>
        </w:tc>
        <w:tc>
          <w:tcPr>
            <w:tcW w:w="1620"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3</w:t>
            </w: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27</w:t>
            </w:r>
          </w:p>
        </w:tc>
        <w:tc>
          <w:tcPr>
            <w:tcW w:w="730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Совершенствование воображения. Развитие наглядно-образного мышления. </w:t>
            </w:r>
          </w:p>
        </w:tc>
        <w:tc>
          <w:tcPr>
            <w:tcW w:w="1620"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w:t>
            </w: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28</w:t>
            </w:r>
          </w:p>
        </w:tc>
        <w:tc>
          <w:tcPr>
            <w:tcW w:w="730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Развитие быстроты реакции. Совершенствование мыслительных операций. </w:t>
            </w:r>
          </w:p>
        </w:tc>
        <w:tc>
          <w:tcPr>
            <w:tcW w:w="1620"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4</w:t>
            </w: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29</w:t>
            </w:r>
          </w:p>
        </w:tc>
        <w:tc>
          <w:tcPr>
            <w:tcW w:w="730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Развитие концентрации внимания. Развитие умения решать нестандартные задачи.</w:t>
            </w:r>
          </w:p>
        </w:tc>
        <w:tc>
          <w:tcPr>
            <w:tcW w:w="1620"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w:t>
            </w: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30</w:t>
            </w:r>
          </w:p>
        </w:tc>
        <w:tc>
          <w:tcPr>
            <w:tcW w:w="730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Тренировка внимания. Совершенствование мыслительных операций. Развитие аналитических способностей и способности рассуждать.</w:t>
            </w:r>
          </w:p>
        </w:tc>
        <w:tc>
          <w:tcPr>
            <w:tcW w:w="1620"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w:t>
            </w: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31</w:t>
            </w:r>
          </w:p>
        </w:tc>
        <w:tc>
          <w:tcPr>
            <w:tcW w:w="730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Тренировка слуховой памяти. Совершенствование мыслительных операций. </w:t>
            </w:r>
          </w:p>
        </w:tc>
        <w:tc>
          <w:tcPr>
            <w:tcW w:w="1620"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w:t>
            </w:r>
          </w:p>
        </w:tc>
      </w:tr>
      <w:tr w:rsidR="006E519B" w:rsidRPr="00B83BFE" w:rsidTr="00B65097">
        <w:trPr>
          <w:trHeight w:val="287"/>
        </w:trPr>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32</w:t>
            </w:r>
          </w:p>
        </w:tc>
        <w:tc>
          <w:tcPr>
            <w:tcW w:w="730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Тренировка зрительной памяти. Совершенствование мыслительных операций. </w:t>
            </w:r>
          </w:p>
        </w:tc>
        <w:tc>
          <w:tcPr>
            <w:tcW w:w="1620"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w:t>
            </w:r>
          </w:p>
        </w:tc>
      </w:tr>
      <w:tr w:rsidR="006E519B" w:rsidRPr="00B83BFE" w:rsidTr="00B65097">
        <w:tc>
          <w:tcPr>
            <w:tcW w:w="915" w:type="dxa"/>
            <w:tcBorders>
              <w:top w:val="single" w:sz="4" w:space="0" w:color="auto"/>
              <w:left w:val="single" w:sz="4" w:space="0" w:color="auto"/>
              <w:bottom w:val="single" w:sz="4" w:space="0" w:color="auto"/>
              <w:right w:val="single" w:sz="4" w:space="0" w:color="auto"/>
            </w:tcBorders>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33</w:t>
            </w:r>
          </w:p>
        </w:tc>
        <w:tc>
          <w:tcPr>
            <w:tcW w:w="7305" w:type="dxa"/>
            <w:tcBorders>
              <w:top w:val="single" w:sz="4" w:space="0" w:color="auto"/>
              <w:left w:val="single" w:sz="4" w:space="0" w:color="auto"/>
              <w:bottom w:val="single" w:sz="4" w:space="0" w:color="auto"/>
              <w:right w:val="single" w:sz="4" w:space="0" w:color="auto"/>
            </w:tcBorders>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Развитие логического мышления. Развитие умения решать нестандартные задачи.</w:t>
            </w:r>
          </w:p>
        </w:tc>
        <w:tc>
          <w:tcPr>
            <w:tcW w:w="1620" w:type="dxa"/>
            <w:tcBorders>
              <w:top w:val="single" w:sz="4" w:space="0" w:color="auto"/>
              <w:left w:val="single" w:sz="4" w:space="0" w:color="auto"/>
              <w:bottom w:val="single" w:sz="4" w:space="0" w:color="auto"/>
              <w:right w:val="single" w:sz="4" w:space="0" w:color="auto"/>
            </w:tcBorders>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w:t>
            </w:r>
          </w:p>
        </w:tc>
      </w:tr>
      <w:tr w:rsidR="006E519B" w:rsidRPr="00B83BFE" w:rsidTr="00B65097">
        <w:tc>
          <w:tcPr>
            <w:tcW w:w="915" w:type="dxa"/>
            <w:tcBorders>
              <w:top w:val="single" w:sz="4" w:space="0" w:color="auto"/>
              <w:left w:val="single" w:sz="4" w:space="0" w:color="auto"/>
              <w:bottom w:val="single" w:sz="4" w:space="0" w:color="auto"/>
              <w:right w:val="single" w:sz="4" w:space="0" w:color="auto"/>
            </w:tcBorders>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34</w:t>
            </w:r>
          </w:p>
        </w:tc>
        <w:tc>
          <w:tcPr>
            <w:tcW w:w="7305" w:type="dxa"/>
            <w:tcBorders>
              <w:top w:val="single" w:sz="4" w:space="0" w:color="auto"/>
              <w:left w:val="single" w:sz="4" w:space="0" w:color="auto"/>
              <w:bottom w:val="single" w:sz="4" w:space="0" w:color="auto"/>
              <w:right w:val="single" w:sz="4" w:space="0" w:color="auto"/>
            </w:tcBorders>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Итоговая диагностика.</w:t>
            </w:r>
          </w:p>
        </w:tc>
        <w:tc>
          <w:tcPr>
            <w:tcW w:w="1620" w:type="dxa"/>
            <w:tcBorders>
              <w:top w:val="single" w:sz="4" w:space="0" w:color="auto"/>
              <w:left w:val="single" w:sz="4" w:space="0" w:color="auto"/>
              <w:bottom w:val="single" w:sz="4" w:space="0" w:color="auto"/>
              <w:right w:val="single" w:sz="4" w:space="0" w:color="auto"/>
            </w:tcBorders>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w:t>
            </w:r>
          </w:p>
        </w:tc>
      </w:tr>
    </w:tbl>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p w:rsidR="006E519B" w:rsidRPr="00B83BFE" w:rsidRDefault="006E519B" w:rsidP="00B83BFE">
      <w:pPr>
        <w:pStyle w:val="a3"/>
        <w:jc w:val="both"/>
        <w:rPr>
          <w:rFonts w:ascii="Times New Roman" w:eastAsia="Noto Sans CJK SC" w:hAnsi="Times New Roman" w:cs="Times New Roman"/>
          <w:b/>
          <w:color w:val="auto"/>
          <w:kern w:val="2"/>
          <w:sz w:val="24"/>
          <w:szCs w:val="24"/>
          <w:lang w:eastAsia="zh-CN" w:bidi="hi-IN"/>
        </w:rPr>
      </w:pPr>
      <w:r w:rsidRPr="00B83BFE">
        <w:rPr>
          <w:rFonts w:ascii="Times New Roman" w:eastAsia="Noto Sans CJK SC" w:hAnsi="Times New Roman" w:cs="Times New Roman"/>
          <w:b/>
          <w:color w:val="auto"/>
          <w:kern w:val="2"/>
          <w:sz w:val="24"/>
          <w:szCs w:val="24"/>
          <w:lang w:eastAsia="zh-CN" w:bidi="hi-IN"/>
        </w:rPr>
        <w:t>Календарно-тематическое планирование</w:t>
      </w:r>
    </w:p>
    <w:p w:rsidR="006E519B" w:rsidRPr="00B83BFE" w:rsidRDefault="006E519B" w:rsidP="00B83BFE">
      <w:pPr>
        <w:pStyle w:val="a3"/>
        <w:jc w:val="both"/>
        <w:rPr>
          <w:rFonts w:ascii="Times New Roman" w:eastAsia="Noto Sans CJK SC" w:hAnsi="Times New Roman" w:cs="Times New Roman"/>
          <w:b/>
          <w:color w:val="auto"/>
          <w:kern w:val="2"/>
          <w:sz w:val="24"/>
          <w:szCs w:val="24"/>
          <w:lang w:eastAsia="zh-CN" w:bidi="hi-IN"/>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5"/>
        <w:gridCol w:w="6357"/>
        <w:gridCol w:w="992"/>
        <w:gridCol w:w="1559"/>
      </w:tblGrid>
      <w:tr w:rsidR="006E519B" w:rsidRPr="00B83BFE" w:rsidTr="00B65097">
        <w:trPr>
          <w:trHeight w:val="705"/>
        </w:trPr>
        <w:tc>
          <w:tcPr>
            <w:tcW w:w="915" w:type="dxa"/>
          </w:tcPr>
          <w:p w:rsidR="006E519B" w:rsidRPr="00B83BFE" w:rsidRDefault="006E519B" w:rsidP="00B83BFE">
            <w:pPr>
              <w:pStyle w:val="a3"/>
              <w:jc w:val="both"/>
              <w:rPr>
                <w:rFonts w:ascii="Times New Roman" w:eastAsia="Noto Sans CJK SC" w:hAnsi="Times New Roman" w:cs="Times New Roman"/>
                <w:b/>
                <w:bCs/>
                <w:color w:val="auto"/>
                <w:kern w:val="2"/>
                <w:sz w:val="24"/>
                <w:szCs w:val="24"/>
                <w:lang w:eastAsia="zh-CN" w:bidi="hi-IN"/>
              </w:rPr>
            </w:pPr>
            <w:r w:rsidRPr="00B83BFE">
              <w:rPr>
                <w:rFonts w:ascii="Times New Roman" w:eastAsia="Noto Sans CJK SC" w:hAnsi="Times New Roman" w:cs="Times New Roman"/>
                <w:b/>
                <w:bCs/>
                <w:color w:val="auto"/>
                <w:kern w:val="2"/>
                <w:sz w:val="24"/>
                <w:szCs w:val="24"/>
                <w:lang w:eastAsia="zh-CN" w:bidi="hi-IN"/>
              </w:rPr>
              <w:t>№</w:t>
            </w:r>
          </w:p>
          <w:p w:rsidR="006E519B" w:rsidRPr="00B83BFE" w:rsidRDefault="006E519B" w:rsidP="00B83BFE">
            <w:pPr>
              <w:pStyle w:val="a3"/>
              <w:jc w:val="both"/>
              <w:rPr>
                <w:rFonts w:ascii="Times New Roman" w:eastAsia="Noto Sans CJK SC" w:hAnsi="Times New Roman" w:cs="Times New Roman"/>
                <w:b/>
                <w:bCs/>
                <w:color w:val="auto"/>
                <w:kern w:val="2"/>
                <w:sz w:val="24"/>
                <w:szCs w:val="24"/>
                <w:lang w:eastAsia="zh-CN" w:bidi="hi-IN"/>
              </w:rPr>
            </w:pPr>
            <w:r w:rsidRPr="00B83BFE">
              <w:rPr>
                <w:rFonts w:ascii="Times New Roman" w:eastAsia="Noto Sans CJK SC" w:hAnsi="Times New Roman" w:cs="Times New Roman"/>
                <w:b/>
                <w:bCs/>
                <w:color w:val="auto"/>
                <w:kern w:val="2"/>
                <w:sz w:val="24"/>
                <w:szCs w:val="24"/>
                <w:lang w:eastAsia="zh-CN" w:bidi="hi-IN"/>
              </w:rPr>
              <w:t>занятия</w:t>
            </w:r>
          </w:p>
        </w:tc>
        <w:tc>
          <w:tcPr>
            <w:tcW w:w="6357" w:type="dxa"/>
          </w:tcPr>
          <w:p w:rsidR="006E519B" w:rsidRPr="00B83BFE" w:rsidRDefault="006E519B" w:rsidP="00B83BFE">
            <w:pPr>
              <w:pStyle w:val="a3"/>
              <w:jc w:val="both"/>
              <w:rPr>
                <w:rFonts w:ascii="Times New Roman" w:eastAsia="Noto Sans CJK SC" w:hAnsi="Times New Roman" w:cs="Times New Roman"/>
                <w:b/>
                <w:bCs/>
                <w:color w:val="auto"/>
                <w:kern w:val="2"/>
                <w:sz w:val="24"/>
                <w:szCs w:val="24"/>
                <w:lang w:eastAsia="zh-CN" w:bidi="hi-IN"/>
              </w:rPr>
            </w:pPr>
            <w:r w:rsidRPr="00B83BFE">
              <w:rPr>
                <w:rFonts w:ascii="Times New Roman" w:eastAsia="Noto Sans CJK SC" w:hAnsi="Times New Roman" w:cs="Times New Roman"/>
                <w:b/>
                <w:bCs/>
                <w:color w:val="auto"/>
                <w:kern w:val="2"/>
                <w:sz w:val="24"/>
                <w:szCs w:val="24"/>
                <w:lang w:eastAsia="zh-CN" w:bidi="hi-IN"/>
              </w:rPr>
              <w:t>Тема</w:t>
            </w:r>
          </w:p>
        </w:tc>
        <w:tc>
          <w:tcPr>
            <w:tcW w:w="992" w:type="dxa"/>
          </w:tcPr>
          <w:p w:rsidR="006E519B" w:rsidRPr="00B83BFE" w:rsidRDefault="006E519B" w:rsidP="00B83BFE">
            <w:pPr>
              <w:pStyle w:val="a3"/>
              <w:jc w:val="both"/>
              <w:rPr>
                <w:rFonts w:ascii="Times New Roman" w:eastAsia="Noto Sans CJK SC" w:hAnsi="Times New Roman" w:cs="Times New Roman"/>
                <w:b/>
                <w:bCs/>
                <w:color w:val="auto"/>
                <w:kern w:val="2"/>
                <w:sz w:val="24"/>
                <w:szCs w:val="24"/>
                <w:lang w:eastAsia="zh-CN" w:bidi="hi-IN"/>
              </w:rPr>
            </w:pPr>
            <w:r w:rsidRPr="00B83BFE">
              <w:rPr>
                <w:rFonts w:ascii="Times New Roman" w:eastAsia="Noto Sans CJK SC" w:hAnsi="Times New Roman" w:cs="Times New Roman"/>
                <w:b/>
                <w:bCs/>
                <w:color w:val="auto"/>
                <w:kern w:val="2"/>
                <w:sz w:val="24"/>
                <w:szCs w:val="24"/>
                <w:lang w:eastAsia="zh-CN" w:bidi="hi-IN"/>
              </w:rPr>
              <w:t>Количество часов</w:t>
            </w:r>
          </w:p>
        </w:tc>
        <w:tc>
          <w:tcPr>
            <w:tcW w:w="1559" w:type="dxa"/>
          </w:tcPr>
          <w:p w:rsidR="006E519B" w:rsidRPr="00B83BFE" w:rsidRDefault="006E519B" w:rsidP="00B83BFE">
            <w:pPr>
              <w:pStyle w:val="a3"/>
              <w:jc w:val="both"/>
              <w:rPr>
                <w:rFonts w:ascii="Times New Roman" w:eastAsia="Noto Sans CJK SC" w:hAnsi="Times New Roman" w:cs="Times New Roman"/>
                <w:b/>
                <w:bCs/>
                <w:color w:val="auto"/>
                <w:kern w:val="2"/>
                <w:sz w:val="24"/>
                <w:szCs w:val="24"/>
                <w:lang w:eastAsia="zh-CN" w:bidi="hi-IN"/>
              </w:rPr>
            </w:pPr>
            <w:r w:rsidRPr="00B83BFE">
              <w:rPr>
                <w:rFonts w:ascii="Times New Roman" w:eastAsia="Noto Sans CJK SC" w:hAnsi="Times New Roman" w:cs="Times New Roman"/>
                <w:b/>
                <w:bCs/>
                <w:color w:val="auto"/>
                <w:kern w:val="2"/>
                <w:sz w:val="24"/>
                <w:szCs w:val="24"/>
                <w:lang w:eastAsia="zh-CN" w:bidi="hi-IN"/>
              </w:rPr>
              <w:t>Дата проведения</w:t>
            </w: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w:t>
            </w:r>
          </w:p>
        </w:tc>
        <w:tc>
          <w:tcPr>
            <w:tcW w:w="6357"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Постановка целей и задач на учебный год. Выявление уровня развития внимания, памяти, воображения, мышления.</w:t>
            </w:r>
          </w:p>
        </w:tc>
        <w:tc>
          <w:tcPr>
            <w:tcW w:w="992"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w:t>
            </w:r>
          </w:p>
        </w:tc>
        <w:tc>
          <w:tcPr>
            <w:tcW w:w="1559"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w:t>
            </w:r>
          </w:p>
        </w:tc>
        <w:tc>
          <w:tcPr>
            <w:tcW w:w="6357"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Развитие концентрации внимания. Совершенствование мыслительных операций</w:t>
            </w:r>
          </w:p>
        </w:tc>
        <w:tc>
          <w:tcPr>
            <w:tcW w:w="992"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w:t>
            </w:r>
          </w:p>
        </w:tc>
        <w:tc>
          <w:tcPr>
            <w:tcW w:w="1559"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3</w:t>
            </w:r>
          </w:p>
        </w:tc>
        <w:tc>
          <w:tcPr>
            <w:tcW w:w="6357"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Тренировка внимания. Совершенствование мыслительных операций. Развитие аналитических способностей и способности рассуждать.</w:t>
            </w:r>
          </w:p>
        </w:tc>
        <w:tc>
          <w:tcPr>
            <w:tcW w:w="992"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3</w:t>
            </w:r>
          </w:p>
        </w:tc>
        <w:tc>
          <w:tcPr>
            <w:tcW w:w="1559"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4</w:t>
            </w:r>
          </w:p>
        </w:tc>
        <w:tc>
          <w:tcPr>
            <w:tcW w:w="6357"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Тренировка слуховой памяти. Совершенствование мыслительных операций. </w:t>
            </w:r>
          </w:p>
        </w:tc>
        <w:tc>
          <w:tcPr>
            <w:tcW w:w="992"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w:t>
            </w:r>
          </w:p>
        </w:tc>
        <w:tc>
          <w:tcPr>
            <w:tcW w:w="1559"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5</w:t>
            </w:r>
          </w:p>
        </w:tc>
        <w:tc>
          <w:tcPr>
            <w:tcW w:w="6357"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Тренировка зрительной памяти. Совершенствование мыслительных операций. </w:t>
            </w:r>
          </w:p>
        </w:tc>
        <w:tc>
          <w:tcPr>
            <w:tcW w:w="992"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w:t>
            </w:r>
          </w:p>
        </w:tc>
        <w:tc>
          <w:tcPr>
            <w:tcW w:w="1559"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lastRenderedPageBreak/>
              <w:t>6</w:t>
            </w:r>
          </w:p>
        </w:tc>
        <w:tc>
          <w:tcPr>
            <w:tcW w:w="6357"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Развитие логического мышления. Развитие умения решать нестандартные задачи.</w:t>
            </w:r>
          </w:p>
        </w:tc>
        <w:tc>
          <w:tcPr>
            <w:tcW w:w="992"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4</w:t>
            </w:r>
          </w:p>
        </w:tc>
        <w:tc>
          <w:tcPr>
            <w:tcW w:w="1559"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7</w:t>
            </w:r>
          </w:p>
        </w:tc>
        <w:tc>
          <w:tcPr>
            <w:tcW w:w="6357"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Совершенствование воображения. Развитие наглядно-образного мышления. </w:t>
            </w:r>
          </w:p>
        </w:tc>
        <w:tc>
          <w:tcPr>
            <w:tcW w:w="992"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w:t>
            </w:r>
          </w:p>
        </w:tc>
        <w:tc>
          <w:tcPr>
            <w:tcW w:w="1559"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8</w:t>
            </w:r>
          </w:p>
        </w:tc>
        <w:tc>
          <w:tcPr>
            <w:tcW w:w="6357"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Развитие быстроты реакции. Совершенствование мыслительных операций. </w:t>
            </w:r>
          </w:p>
        </w:tc>
        <w:tc>
          <w:tcPr>
            <w:tcW w:w="992"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w:t>
            </w:r>
          </w:p>
        </w:tc>
        <w:tc>
          <w:tcPr>
            <w:tcW w:w="1559"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9</w:t>
            </w:r>
          </w:p>
        </w:tc>
        <w:tc>
          <w:tcPr>
            <w:tcW w:w="6357"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Развитие концентрации внимания. </w:t>
            </w:r>
          </w:p>
        </w:tc>
        <w:tc>
          <w:tcPr>
            <w:tcW w:w="992"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w:t>
            </w:r>
          </w:p>
        </w:tc>
        <w:tc>
          <w:tcPr>
            <w:tcW w:w="1559"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10</w:t>
            </w:r>
          </w:p>
        </w:tc>
        <w:tc>
          <w:tcPr>
            <w:tcW w:w="6357"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Тренировка внимания. Совершенствование мыслительных операций.</w:t>
            </w:r>
          </w:p>
        </w:tc>
        <w:tc>
          <w:tcPr>
            <w:tcW w:w="992"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w:t>
            </w:r>
          </w:p>
        </w:tc>
        <w:tc>
          <w:tcPr>
            <w:tcW w:w="1559"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11</w:t>
            </w:r>
          </w:p>
        </w:tc>
        <w:tc>
          <w:tcPr>
            <w:tcW w:w="6357"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Тренировка слуховой памяти. Совершенствование мыслительных операций. </w:t>
            </w:r>
          </w:p>
        </w:tc>
        <w:tc>
          <w:tcPr>
            <w:tcW w:w="992"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w:t>
            </w:r>
          </w:p>
        </w:tc>
        <w:tc>
          <w:tcPr>
            <w:tcW w:w="1559"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12</w:t>
            </w:r>
          </w:p>
        </w:tc>
        <w:tc>
          <w:tcPr>
            <w:tcW w:w="6357"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Тренировка зрительной памяти. Совершенствование мыслительных операций. </w:t>
            </w:r>
          </w:p>
        </w:tc>
        <w:tc>
          <w:tcPr>
            <w:tcW w:w="992"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w:t>
            </w:r>
          </w:p>
        </w:tc>
        <w:tc>
          <w:tcPr>
            <w:tcW w:w="1559"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13</w:t>
            </w:r>
          </w:p>
        </w:tc>
        <w:tc>
          <w:tcPr>
            <w:tcW w:w="6357"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Развитие логического мышления. Развитие умения решать нестандартные задачи.</w:t>
            </w:r>
          </w:p>
        </w:tc>
        <w:tc>
          <w:tcPr>
            <w:tcW w:w="992"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4</w:t>
            </w:r>
          </w:p>
        </w:tc>
        <w:tc>
          <w:tcPr>
            <w:tcW w:w="1559"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14</w:t>
            </w:r>
          </w:p>
        </w:tc>
        <w:tc>
          <w:tcPr>
            <w:tcW w:w="6357"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Совершенствование воображения. Развитие наглядно-образного мышления. </w:t>
            </w:r>
          </w:p>
        </w:tc>
        <w:tc>
          <w:tcPr>
            <w:tcW w:w="992"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w:t>
            </w:r>
          </w:p>
        </w:tc>
        <w:tc>
          <w:tcPr>
            <w:tcW w:w="1559"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15</w:t>
            </w:r>
          </w:p>
        </w:tc>
        <w:tc>
          <w:tcPr>
            <w:tcW w:w="6357"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Развитие быстроты реакции. Совершенствование мыслительных операций. </w:t>
            </w:r>
          </w:p>
        </w:tc>
        <w:tc>
          <w:tcPr>
            <w:tcW w:w="992"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w:t>
            </w:r>
          </w:p>
        </w:tc>
        <w:tc>
          <w:tcPr>
            <w:tcW w:w="1559"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16</w:t>
            </w:r>
          </w:p>
        </w:tc>
        <w:tc>
          <w:tcPr>
            <w:tcW w:w="6357"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Развитие концентрации внимания. Развитие умения решать нестандартные задачи.</w:t>
            </w:r>
          </w:p>
        </w:tc>
        <w:tc>
          <w:tcPr>
            <w:tcW w:w="992"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w:t>
            </w:r>
          </w:p>
        </w:tc>
        <w:tc>
          <w:tcPr>
            <w:tcW w:w="1559"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rPr>
          <w:trHeight w:val="675"/>
        </w:trPr>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17</w:t>
            </w:r>
          </w:p>
        </w:tc>
        <w:tc>
          <w:tcPr>
            <w:tcW w:w="6357"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Тренировка внимания. Тренировка слуховой памяти. Совершенствование мыслительных операций.</w:t>
            </w:r>
          </w:p>
        </w:tc>
        <w:tc>
          <w:tcPr>
            <w:tcW w:w="992"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3</w:t>
            </w:r>
          </w:p>
        </w:tc>
        <w:tc>
          <w:tcPr>
            <w:tcW w:w="1559"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18</w:t>
            </w:r>
          </w:p>
        </w:tc>
        <w:tc>
          <w:tcPr>
            <w:tcW w:w="6357"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Тренировка зрительной памяти. Совершенствование мыслительных операций. </w:t>
            </w:r>
          </w:p>
        </w:tc>
        <w:tc>
          <w:tcPr>
            <w:tcW w:w="992"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w:t>
            </w:r>
          </w:p>
        </w:tc>
        <w:tc>
          <w:tcPr>
            <w:tcW w:w="1559"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19</w:t>
            </w:r>
          </w:p>
        </w:tc>
        <w:tc>
          <w:tcPr>
            <w:tcW w:w="6357"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Развитие логического мышления. Развитие умения решать нестандартные задачи.</w:t>
            </w:r>
          </w:p>
        </w:tc>
        <w:tc>
          <w:tcPr>
            <w:tcW w:w="992"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3</w:t>
            </w:r>
          </w:p>
        </w:tc>
        <w:tc>
          <w:tcPr>
            <w:tcW w:w="1559"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20</w:t>
            </w:r>
          </w:p>
        </w:tc>
        <w:tc>
          <w:tcPr>
            <w:tcW w:w="6357"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Совершенствование воображения. Развитие наглядно-образного мышления. </w:t>
            </w:r>
          </w:p>
        </w:tc>
        <w:tc>
          <w:tcPr>
            <w:tcW w:w="992"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w:t>
            </w:r>
          </w:p>
        </w:tc>
        <w:tc>
          <w:tcPr>
            <w:tcW w:w="1559"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21</w:t>
            </w:r>
          </w:p>
        </w:tc>
        <w:tc>
          <w:tcPr>
            <w:tcW w:w="6357"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Развитие быстроты реакции. Совершенствование мыслительных операций. </w:t>
            </w:r>
          </w:p>
        </w:tc>
        <w:tc>
          <w:tcPr>
            <w:tcW w:w="992"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w:t>
            </w:r>
          </w:p>
        </w:tc>
        <w:tc>
          <w:tcPr>
            <w:tcW w:w="1559"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22</w:t>
            </w:r>
          </w:p>
        </w:tc>
        <w:tc>
          <w:tcPr>
            <w:tcW w:w="6357"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Развитие концентрации внимания. Развитие умения решать нестандартные задачи.</w:t>
            </w:r>
          </w:p>
        </w:tc>
        <w:tc>
          <w:tcPr>
            <w:tcW w:w="992"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w:t>
            </w:r>
          </w:p>
        </w:tc>
        <w:tc>
          <w:tcPr>
            <w:tcW w:w="1559"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23</w:t>
            </w:r>
          </w:p>
        </w:tc>
        <w:tc>
          <w:tcPr>
            <w:tcW w:w="6357"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Тренировка внимания. Совершенствование мыслительных операций. Развитие аналитических способностей и способности рассуждать.</w:t>
            </w:r>
          </w:p>
        </w:tc>
        <w:tc>
          <w:tcPr>
            <w:tcW w:w="992"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4</w:t>
            </w:r>
          </w:p>
        </w:tc>
        <w:tc>
          <w:tcPr>
            <w:tcW w:w="1559"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24</w:t>
            </w:r>
          </w:p>
        </w:tc>
        <w:tc>
          <w:tcPr>
            <w:tcW w:w="6357"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Тренировка слуховой памяти. Совершенствование мыслительных операций.</w:t>
            </w:r>
          </w:p>
        </w:tc>
        <w:tc>
          <w:tcPr>
            <w:tcW w:w="992"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w:t>
            </w:r>
          </w:p>
        </w:tc>
        <w:tc>
          <w:tcPr>
            <w:tcW w:w="1559"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25</w:t>
            </w:r>
          </w:p>
        </w:tc>
        <w:tc>
          <w:tcPr>
            <w:tcW w:w="6357"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Тренировка зрительной памяти. Совершенствование мыслительных операций. </w:t>
            </w:r>
          </w:p>
        </w:tc>
        <w:tc>
          <w:tcPr>
            <w:tcW w:w="992"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w:t>
            </w:r>
          </w:p>
        </w:tc>
        <w:tc>
          <w:tcPr>
            <w:tcW w:w="1559"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26</w:t>
            </w:r>
          </w:p>
        </w:tc>
        <w:tc>
          <w:tcPr>
            <w:tcW w:w="6357"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Развитие логического мышления. Развитие умения решать нестандартные задачи.</w:t>
            </w:r>
          </w:p>
        </w:tc>
        <w:tc>
          <w:tcPr>
            <w:tcW w:w="992"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3</w:t>
            </w:r>
          </w:p>
        </w:tc>
        <w:tc>
          <w:tcPr>
            <w:tcW w:w="1559"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27</w:t>
            </w:r>
          </w:p>
        </w:tc>
        <w:tc>
          <w:tcPr>
            <w:tcW w:w="6357"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Совершенствование воображения. Развитие наглядно-образного мышления. </w:t>
            </w:r>
          </w:p>
        </w:tc>
        <w:tc>
          <w:tcPr>
            <w:tcW w:w="992"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w:t>
            </w:r>
          </w:p>
        </w:tc>
        <w:tc>
          <w:tcPr>
            <w:tcW w:w="1559"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28</w:t>
            </w:r>
          </w:p>
        </w:tc>
        <w:tc>
          <w:tcPr>
            <w:tcW w:w="6357"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Развитие быстроты реакции. Совершенствование мыслительных операций. </w:t>
            </w:r>
          </w:p>
        </w:tc>
        <w:tc>
          <w:tcPr>
            <w:tcW w:w="992"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4</w:t>
            </w:r>
          </w:p>
        </w:tc>
        <w:tc>
          <w:tcPr>
            <w:tcW w:w="1559"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29</w:t>
            </w:r>
          </w:p>
        </w:tc>
        <w:tc>
          <w:tcPr>
            <w:tcW w:w="6357"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Развитие концентрации внимания. Развитие умения решать нестандартные задачи.</w:t>
            </w:r>
          </w:p>
        </w:tc>
        <w:tc>
          <w:tcPr>
            <w:tcW w:w="992"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1</w:t>
            </w:r>
          </w:p>
        </w:tc>
        <w:tc>
          <w:tcPr>
            <w:tcW w:w="1559"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30</w:t>
            </w:r>
          </w:p>
        </w:tc>
        <w:tc>
          <w:tcPr>
            <w:tcW w:w="6357"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Тренировка внимания. Совершенствование мыслительных операций. Развитие аналитических способностей и способности рассуждать.</w:t>
            </w:r>
          </w:p>
        </w:tc>
        <w:tc>
          <w:tcPr>
            <w:tcW w:w="992"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w:t>
            </w:r>
          </w:p>
        </w:tc>
        <w:tc>
          <w:tcPr>
            <w:tcW w:w="1559"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31</w:t>
            </w:r>
          </w:p>
        </w:tc>
        <w:tc>
          <w:tcPr>
            <w:tcW w:w="6357"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Тренировка слуховой памяти. Совершенствование мыслительных операций. </w:t>
            </w:r>
          </w:p>
        </w:tc>
        <w:tc>
          <w:tcPr>
            <w:tcW w:w="992"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w:t>
            </w:r>
          </w:p>
        </w:tc>
        <w:tc>
          <w:tcPr>
            <w:tcW w:w="1559"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rPr>
          <w:trHeight w:val="287"/>
        </w:trPr>
        <w:tc>
          <w:tcPr>
            <w:tcW w:w="915"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lastRenderedPageBreak/>
              <w:t>32</w:t>
            </w:r>
          </w:p>
        </w:tc>
        <w:tc>
          <w:tcPr>
            <w:tcW w:w="6357"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Тренировка зрительной памяти. Совершенствование мыслительных операций. </w:t>
            </w:r>
          </w:p>
        </w:tc>
        <w:tc>
          <w:tcPr>
            <w:tcW w:w="992"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w:t>
            </w:r>
          </w:p>
        </w:tc>
        <w:tc>
          <w:tcPr>
            <w:tcW w:w="1559" w:type="dxa"/>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c>
          <w:tcPr>
            <w:tcW w:w="915" w:type="dxa"/>
            <w:tcBorders>
              <w:top w:val="single" w:sz="4" w:space="0" w:color="auto"/>
              <w:left w:val="single" w:sz="4" w:space="0" w:color="auto"/>
              <w:bottom w:val="single" w:sz="4" w:space="0" w:color="auto"/>
              <w:right w:val="single" w:sz="4" w:space="0" w:color="auto"/>
            </w:tcBorders>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33</w:t>
            </w:r>
          </w:p>
        </w:tc>
        <w:tc>
          <w:tcPr>
            <w:tcW w:w="6357" w:type="dxa"/>
            <w:tcBorders>
              <w:top w:val="single" w:sz="4" w:space="0" w:color="auto"/>
              <w:left w:val="single" w:sz="4" w:space="0" w:color="auto"/>
              <w:bottom w:val="single" w:sz="4" w:space="0" w:color="auto"/>
              <w:right w:val="single" w:sz="4" w:space="0" w:color="auto"/>
            </w:tcBorders>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Развитие логического мышления. Развитие умения решать нестандартные задачи.</w:t>
            </w:r>
          </w:p>
        </w:tc>
        <w:tc>
          <w:tcPr>
            <w:tcW w:w="992" w:type="dxa"/>
            <w:tcBorders>
              <w:top w:val="single" w:sz="4" w:space="0" w:color="auto"/>
              <w:left w:val="single" w:sz="4" w:space="0" w:color="auto"/>
              <w:bottom w:val="single" w:sz="4" w:space="0" w:color="auto"/>
              <w:right w:val="single" w:sz="4" w:space="0" w:color="auto"/>
            </w:tcBorders>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w:t>
            </w:r>
          </w:p>
        </w:tc>
        <w:tc>
          <w:tcPr>
            <w:tcW w:w="1559" w:type="dxa"/>
            <w:tcBorders>
              <w:top w:val="single" w:sz="4" w:space="0" w:color="auto"/>
              <w:left w:val="single" w:sz="4" w:space="0" w:color="auto"/>
              <w:bottom w:val="single" w:sz="4" w:space="0" w:color="auto"/>
              <w:right w:val="single" w:sz="4" w:space="0" w:color="auto"/>
            </w:tcBorders>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r w:rsidR="006E519B" w:rsidRPr="00B83BFE" w:rsidTr="00B65097">
        <w:tc>
          <w:tcPr>
            <w:tcW w:w="915" w:type="dxa"/>
            <w:tcBorders>
              <w:top w:val="single" w:sz="4" w:space="0" w:color="auto"/>
              <w:left w:val="single" w:sz="4" w:space="0" w:color="auto"/>
              <w:bottom w:val="single" w:sz="4" w:space="0" w:color="auto"/>
              <w:right w:val="single" w:sz="4" w:space="0" w:color="auto"/>
            </w:tcBorders>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34</w:t>
            </w:r>
          </w:p>
        </w:tc>
        <w:tc>
          <w:tcPr>
            <w:tcW w:w="6357" w:type="dxa"/>
            <w:tcBorders>
              <w:top w:val="single" w:sz="4" w:space="0" w:color="auto"/>
              <w:left w:val="single" w:sz="4" w:space="0" w:color="auto"/>
              <w:bottom w:val="single" w:sz="4" w:space="0" w:color="auto"/>
              <w:right w:val="single" w:sz="4" w:space="0" w:color="auto"/>
            </w:tcBorders>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Итоговая диагностика.</w:t>
            </w:r>
          </w:p>
        </w:tc>
        <w:tc>
          <w:tcPr>
            <w:tcW w:w="992" w:type="dxa"/>
            <w:tcBorders>
              <w:top w:val="single" w:sz="4" w:space="0" w:color="auto"/>
              <w:left w:val="single" w:sz="4" w:space="0" w:color="auto"/>
              <w:bottom w:val="single" w:sz="4" w:space="0" w:color="auto"/>
              <w:right w:val="single" w:sz="4" w:space="0" w:color="auto"/>
            </w:tcBorders>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2</w:t>
            </w:r>
          </w:p>
        </w:tc>
        <w:tc>
          <w:tcPr>
            <w:tcW w:w="1559" w:type="dxa"/>
            <w:tcBorders>
              <w:top w:val="single" w:sz="4" w:space="0" w:color="auto"/>
              <w:left w:val="single" w:sz="4" w:space="0" w:color="auto"/>
              <w:bottom w:val="single" w:sz="4" w:space="0" w:color="auto"/>
              <w:right w:val="single" w:sz="4" w:space="0" w:color="auto"/>
            </w:tcBorders>
          </w:tcPr>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
        </w:tc>
      </w:tr>
    </w:tbl>
    <w:p w:rsidR="006E519B" w:rsidRPr="00B83BFE" w:rsidRDefault="006E519B" w:rsidP="00B83BFE">
      <w:pPr>
        <w:pStyle w:val="a3"/>
        <w:jc w:val="both"/>
        <w:rPr>
          <w:rFonts w:ascii="Times New Roman" w:eastAsia="Noto Sans CJK SC" w:hAnsi="Times New Roman" w:cs="Times New Roman"/>
          <w:b/>
          <w:color w:val="auto"/>
          <w:kern w:val="2"/>
          <w:sz w:val="24"/>
          <w:szCs w:val="24"/>
          <w:lang w:eastAsia="zh-CN" w:bidi="hi-IN"/>
        </w:rPr>
      </w:pPr>
    </w:p>
    <w:p w:rsidR="006E519B" w:rsidRPr="00B83BFE" w:rsidRDefault="006E519B" w:rsidP="00B83BFE">
      <w:pPr>
        <w:pStyle w:val="a3"/>
        <w:jc w:val="both"/>
        <w:rPr>
          <w:rFonts w:ascii="Times New Roman" w:eastAsia="Noto Sans CJK SC" w:hAnsi="Times New Roman" w:cs="Times New Roman"/>
          <w:b/>
          <w:color w:val="auto"/>
          <w:kern w:val="2"/>
          <w:sz w:val="24"/>
          <w:szCs w:val="24"/>
          <w:lang w:eastAsia="zh-CN" w:bidi="hi-IN"/>
        </w:rPr>
      </w:pPr>
      <w:proofErr w:type="spellStart"/>
      <w:r w:rsidRPr="00B83BFE">
        <w:rPr>
          <w:rFonts w:ascii="Times New Roman" w:eastAsia="Noto Sans CJK SC" w:hAnsi="Times New Roman" w:cs="Times New Roman"/>
          <w:b/>
          <w:color w:val="auto"/>
          <w:kern w:val="2"/>
          <w:sz w:val="24"/>
          <w:szCs w:val="24"/>
          <w:lang w:eastAsia="zh-CN" w:bidi="hi-IN"/>
        </w:rPr>
        <w:t>Учебно</w:t>
      </w:r>
      <w:proofErr w:type="spellEnd"/>
      <w:r w:rsidRPr="00B83BFE">
        <w:rPr>
          <w:rFonts w:ascii="Times New Roman" w:eastAsia="Noto Sans CJK SC" w:hAnsi="Times New Roman" w:cs="Times New Roman"/>
          <w:b/>
          <w:color w:val="auto"/>
          <w:kern w:val="2"/>
          <w:sz w:val="24"/>
          <w:szCs w:val="24"/>
          <w:lang w:eastAsia="zh-CN" w:bidi="hi-IN"/>
        </w:rPr>
        <w:t xml:space="preserve"> – методическое сопровождение.</w:t>
      </w:r>
    </w:p>
    <w:p w:rsidR="006E519B" w:rsidRPr="00B83BFE" w:rsidRDefault="006E519B" w:rsidP="00B83BFE">
      <w:pPr>
        <w:pStyle w:val="a3"/>
        <w:jc w:val="both"/>
        <w:rPr>
          <w:rFonts w:ascii="Times New Roman" w:eastAsia="Noto Sans CJK SC" w:hAnsi="Times New Roman" w:cs="Times New Roman"/>
          <w:b/>
          <w:color w:val="auto"/>
          <w:kern w:val="2"/>
          <w:sz w:val="24"/>
          <w:szCs w:val="24"/>
          <w:lang w:eastAsia="zh-CN" w:bidi="hi-IN"/>
        </w:rPr>
      </w:pPr>
    </w:p>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roofErr w:type="spellStart"/>
      <w:r w:rsidRPr="00B83BFE">
        <w:rPr>
          <w:rFonts w:ascii="Times New Roman" w:eastAsia="Noto Sans CJK SC" w:hAnsi="Times New Roman" w:cs="Times New Roman"/>
          <w:color w:val="auto"/>
          <w:kern w:val="2"/>
          <w:sz w:val="24"/>
          <w:szCs w:val="24"/>
          <w:lang w:eastAsia="zh-CN" w:bidi="hi-IN"/>
        </w:rPr>
        <w:t>Локалова</w:t>
      </w:r>
      <w:proofErr w:type="spellEnd"/>
      <w:r w:rsidRPr="00B83BFE">
        <w:rPr>
          <w:rFonts w:ascii="Times New Roman" w:eastAsia="Noto Sans CJK SC" w:hAnsi="Times New Roman" w:cs="Times New Roman"/>
          <w:color w:val="auto"/>
          <w:kern w:val="2"/>
          <w:sz w:val="24"/>
          <w:szCs w:val="24"/>
          <w:lang w:eastAsia="zh-CN" w:bidi="hi-IN"/>
        </w:rPr>
        <w:t xml:space="preserve"> Н.П. </w:t>
      </w:r>
      <w:r w:rsidRPr="00B83BFE">
        <w:rPr>
          <w:rFonts w:ascii="Times New Roman" w:eastAsia="Noto Sans CJK SC" w:hAnsi="Times New Roman" w:cs="Times New Roman"/>
          <w:color w:val="auto"/>
          <w:kern w:val="2"/>
          <w:sz w:val="24"/>
          <w:szCs w:val="24"/>
          <w:shd w:val="clear" w:color="auto" w:fill="FFFFFF"/>
          <w:lang w:eastAsia="zh-CN" w:bidi="hi-IN"/>
        </w:rPr>
        <w:t>120 уроков психологического развития младших школьников. Психологическая программа развития когнитивной сферы учащихся I-IV классов). — М.: «Ось-89», 2006.</w:t>
      </w:r>
    </w:p>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roofErr w:type="spellStart"/>
      <w:r w:rsidRPr="00B83BFE">
        <w:rPr>
          <w:rFonts w:ascii="Times New Roman" w:eastAsia="Noto Sans CJK SC" w:hAnsi="Times New Roman" w:cs="Times New Roman"/>
          <w:color w:val="auto"/>
          <w:kern w:val="2"/>
          <w:sz w:val="24"/>
          <w:szCs w:val="24"/>
          <w:lang w:eastAsia="zh-CN" w:bidi="hi-IN"/>
        </w:rPr>
        <w:t>Языканова</w:t>
      </w:r>
      <w:proofErr w:type="spellEnd"/>
      <w:r w:rsidRPr="00B83BFE">
        <w:rPr>
          <w:rFonts w:ascii="Times New Roman" w:eastAsia="Noto Sans CJK SC" w:hAnsi="Times New Roman" w:cs="Times New Roman"/>
          <w:color w:val="auto"/>
          <w:kern w:val="2"/>
          <w:sz w:val="24"/>
          <w:szCs w:val="24"/>
          <w:lang w:eastAsia="zh-CN" w:bidi="hi-IN"/>
        </w:rPr>
        <w:t> Е.В. </w:t>
      </w:r>
      <w:r w:rsidRPr="00B83BFE">
        <w:rPr>
          <w:rFonts w:ascii="Times New Roman" w:eastAsia="Noto Sans CJK SC" w:hAnsi="Times New Roman" w:cs="Times New Roman"/>
          <w:color w:val="auto"/>
          <w:kern w:val="2"/>
          <w:sz w:val="24"/>
          <w:szCs w:val="24"/>
          <w:shd w:val="clear" w:color="auto" w:fill="FFFFFF"/>
          <w:lang w:eastAsia="zh-CN" w:bidi="hi-IN"/>
        </w:rPr>
        <w:t>Развивающие задания: тесты, игры, упражнения: 1 класс/ сост.– М.: Издательство «Экзамен», 2011.</w:t>
      </w:r>
    </w:p>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Завьялова Т.П., Стародубцева И.В. </w:t>
      </w:r>
      <w:r w:rsidRPr="00B83BFE">
        <w:rPr>
          <w:rFonts w:ascii="Times New Roman" w:eastAsia="Noto Sans CJK SC" w:hAnsi="Times New Roman" w:cs="Times New Roman"/>
          <w:color w:val="auto"/>
          <w:kern w:val="2"/>
          <w:sz w:val="24"/>
          <w:szCs w:val="24"/>
          <w:shd w:val="clear" w:color="auto" w:fill="FFFFFF"/>
          <w:lang w:eastAsia="zh-CN" w:bidi="hi-IN"/>
        </w:rPr>
        <w:t>Сборник игровых занятий по развитию памяти, внимания, мышления и воображения у младших школьников. – М.: АРКТИ, — 2008.</w:t>
      </w:r>
    </w:p>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Рабочие тетради «Юным умникам и умницам» (</w:t>
      </w:r>
      <w:proofErr w:type="spellStart"/>
      <w:r w:rsidRPr="00B83BFE">
        <w:rPr>
          <w:rFonts w:ascii="Times New Roman" w:eastAsia="Noto Sans CJK SC" w:hAnsi="Times New Roman" w:cs="Times New Roman"/>
          <w:color w:val="auto"/>
          <w:kern w:val="2"/>
          <w:sz w:val="24"/>
          <w:szCs w:val="24"/>
          <w:lang w:eastAsia="zh-CN" w:bidi="hi-IN"/>
        </w:rPr>
        <w:t>О.Холодова</w:t>
      </w:r>
      <w:proofErr w:type="spellEnd"/>
      <w:r w:rsidRPr="00B83BFE">
        <w:rPr>
          <w:rFonts w:ascii="Times New Roman" w:eastAsia="Noto Sans CJK SC" w:hAnsi="Times New Roman" w:cs="Times New Roman"/>
          <w:color w:val="auto"/>
          <w:kern w:val="2"/>
          <w:sz w:val="24"/>
          <w:szCs w:val="24"/>
          <w:lang w:eastAsia="zh-CN" w:bidi="hi-IN"/>
        </w:rPr>
        <w:t>) 1 - 4 класс, в 2-х частях. Москва. РОСТ-книга 2008 г.</w:t>
      </w:r>
    </w:p>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 xml:space="preserve">Рабочие тетради «Развитие интеллектуальных способностей» (Т. </w:t>
      </w:r>
      <w:proofErr w:type="spellStart"/>
      <w:r w:rsidRPr="00B83BFE">
        <w:rPr>
          <w:rFonts w:ascii="Times New Roman" w:eastAsia="Noto Sans CJK SC" w:hAnsi="Times New Roman" w:cs="Times New Roman"/>
          <w:color w:val="auto"/>
          <w:kern w:val="2"/>
          <w:sz w:val="24"/>
          <w:szCs w:val="24"/>
          <w:lang w:eastAsia="zh-CN" w:bidi="hi-IN"/>
        </w:rPr>
        <w:t>Языканова</w:t>
      </w:r>
      <w:proofErr w:type="spellEnd"/>
      <w:r w:rsidRPr="00B83BFE">
        <w:rPr>
          <w:rFonts w:ascii="Times New Roman" w:eastAsia="Noto Sans CJK SC" w:hAnsi="Times New Roman" w:cs="Times New Roman"/>
          <w:color w:val="auto"/>
          <w:kern w:val="2"/>
          <w:sz w:val="24"/>
          <w:szCs w:val="24"/>
          <w:lang w:eastAsia="zh-CN" w:bidi="hi-IN"/>
        </w:rPr>
        <w:t>) 1 - 4 класс. Москва. Экзамен. 2008 г.</w:t>
      </w:r>
    </w:p>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Учебно-методическое пособие «Профессия – школьник» (</w:t>
      </w:r>
      <w:proofErr w:type="spellStart"/>
      <w:r w:rsidRPr="00B83BFE">
        <w:rPr>
          <w:rFonts w:ascii="Times New Roman" w:eastAsia="Noto Sans CJK SC" w:hAnsi="Times New Roman" w:cs="Times New Roman"/>
          <w:color w:val="auto"/>
          <w:kern w:val="2"/>
          <w:sz w:val="24"/>
          <w:szCs w:val="24"/>
          <w:lang w:eastAsia="zh-CN" w:bidi="hi-IN"/>
        </w:rPr>
        <w:t>Битянова</w:t>
      </w:r>
      <w:proofErr w:type="spellEnd"/>
      <w:r w:rsidRPr="00B83BFE">
        <w:rPr>
          <w:rFonts w:ascii="Times New Roman" w:eastAsia="Noto Sans CJK SC" w:hAnsi="Times New Roman" w:cs="Times New Roman"/>
          <w:color w:val="auto"/>
          <w:kern w:val="2"/>
          <w:sz w:val="24"/>
          <w:szCs w:val="24"/>
          <w:lang w:eastAsia="zh-CN" w:bidi="hi-IN"/>
        </w:rPr>
        <w:t xml:space="preserve"> М.Р., Азарова Т.В., Земских </w:t>
      </w:r>
      <w:proofErr w:type="gramStart"/>
      <w:r w:rsidRPr="00B83BFE">
        <w:rPr>
          <w:rFonts w:ascii="Times New Roman" w:eastAsia="Noto Sans CJK SC" w:hAnsi="Times New Roman" w:cs="Times New Roman"/>
          <w:color w:val="auto"/>
          <w:kern w:val="2"/>
          <w:sz w:val="24"/>
          <w:szCs w:val="24"/>
          <w:lang w:eastAsia="zh-CN" w:bidi="hi-IN"/>
        </w:rPr>
        <w:t>Т.В.)Москва</w:t>
      </w:r>
      <w:proofErr w:type="gramEnd"/>
      <w:r w:rsidRPr="00B83BFE">
        <w:rPr>
          <w:rFonts w:ascii="Times New Roman" w:eastAsia="Noto Sans CJK SC" w:hAnsi="Times New Roman" w:cs="Times New Roman"/>
          <w:color w:val="auto"/>
          <w:kern w:val="2"/>
          <w:sz w:val="24"/>
          <w:szCs w:val="24"/>
          <w:lang w:eastAsia="zh-CN" w:bidi="hi-IN"/>
        </w:rPr>
        <w:t xml:space="preserve"> «Генезис» 2007 г.</w:t>
      </w:r>
    </w:p>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Учебно-методическое пособие «Психология. Развивающие занятия. 1 класс» (Глазунов Д.А.) Москва. Глобус. 2008 г.</w:t>
      </w:r>
    </w:p>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Учебно-методическое пособие «Психология. Развивающие занятия. 2 класс» (Глазунов Д.А.) Москва. Глобус. 2008 г.</w:t>
      </w:r>
    </w:p>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Учебно-методическое пособие «Юным умникам и умницам» (</w:t>
      </w:r>
      <w:proofErr w:type="spellStart"/>
      <w:r w:rsidRPr="00B83BFE">
        <w:rPr>
          <w:rFonts w:ascii="Times New Roman" w:eastAsia="Noto Sans CJK SC" w:hAnsi="Times New Roman" w:cs="Times New Roman"/>
          <w:color w:val="auto"/>
          <w:kern w:val="2"/>
          <w:sz w:val="24"/>
          <w:szCs w:val="24"/>
          <w:lang w:eastAsia="zh-CN" w:bidi="hi-IN"/>
        </w:rPr>
        <w:t>О.Холодова</w:t>
      </w:r>
      <w:proofErr w:type="spellEnd"/>
      <w:r w:rsidRPr="00B83BFE">
        <w:rPr>
          <w:rFonts w:ascii="Times New Roman" w:eastAsia="Noto Sans CJK SC" w:hAnsi="Times New Roman" w:cs="Times New Roman"/>
          <w:color w:val="auto"/>
          <w:kern w:val="2"/>
          <w:sz w:val="24"/>
          <w:szCs w:val="24"/>
          <w:lang w:eastAsia="zh-CN" w:bidi="hi-IN"/>
        </w:rPr>
        <w:t xml:space="preserve">) 1 - 4 класс. Москва. РОСТ-книга 2008 г                 </w:t>
      </w:r>
    </w:p>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r w:rsidRPr="00B83BFE">
        <w:rPr>
          <w:rFonts w:ascii="Times New Roman" w:eastAsia="Noto Sans CJK SC" w:hAnsi="Times New Roman" w:cs="Times New Roman"/>
          <w:color w:val="auto"/>
          <w:kern w:val="2"/>
          <w:sz w:val="24"/>
          <w:szCs w:val="24"/>
          <w:lang w:eastAsia="zh-CN" w:bidi="hi-IN"/>
        </w:rPr>
        <w:t>Бадьина Н.П. Часто болеющие дети.  Психологическое сопровождение в школе. М. 2007 г.</w:t>
      </w:r>
    </w:p>
    <w:p w:rsidR="006E519B" w:rsidRPr="00B83BFE" w:rsidRDefault="006E519B" w:rsidP="00B83BFE">
      <w:pPr>
        <w:pStyle w:val="a3"/>
        <w:jc w:val="both"/>
        <w:rPr>
          <w:rFonts w:ascii="Times New Roman" w:eastAsia="Noto Sans CJK SC" w:hAnsi="Times New Roman" w:cs="Times New Roman"/>
          <w:color w:val="auto"/>
          <w:kern w:val="2"/>
          <w:sz w:val="24"/>
          <w:szCs w:val="24"/>
          <w:lang w:eastAsia="zh-CN" w:bidi="hi-IN"/>
        </w:rPr>
      </w:pPr>
      <w:proofErr w:type="spellStart"/>
      <w:r w:rsidRPr="00B83BFE">
        <w:rPr>
          <w:rFonts w:ascii="Times New Roman" w:eastAsia="Noto Sans CJK SC" w:hAnsi="Times New Roman" w:cs="Times New Roman"/>
          <w:color w:val="auto"/>
          <w:kern w:val="2"/>
          <w:sz w:val="24"/>
          <w:szCs w:val="24"/>
          <w:lang w:eastAsia="zh-CN" w:bidi="hi-IN"/>
        </w:rPr>
        <w:t>Битянова</w:t>
      </w:r>
      <w:proofErr w:type="spellEnd"/>
      <w:r w:rsidRPr="00B83BFE">
        <w:rPr>
          <w:rFonts w:ascii="Times New Roman" w:eastAsia="Noto Sans CJK SC" w:hAnsi="Times New Roman" w:cs="Times New Roman"/>
          <w:color w:val="auto"/>
          <w:kern w:val="2"/>
          <w:sz w:val="24"/>
          <w:szCs w:val="24"/>
          <w:lang w:eastAsia="zh-CN" w:bidi="hi-IN"/>
        </w:rPr>
        <w:t xml:space="preserve"> М.Р. Адаптация ребенка в школе: диагностика, коррекция, педагогическая поддержка. Методические рекомендации. М. 1998 г.</w:t>
      </w:r>
    </w:p>
    <w:p w:rsidR="00B65097" w:rsidRPr="00B83BFE" w:rsidRDefault="00B65097" w:rsidP="00B83BFE">
      <w:pPr>
        <w:pStyle w:val="a3"/>
        <w:jc w:val="both"/>
        <w:rPr>
          <w:rFonts w:ascii="Times New Roman" w:hAnsi="Times New Roman" w:cs="Times New Roman"/>
          <w:sz w:val="24"/>
          <w:szCs w:val="24"/>
        </w:rPr>
      </w:pPr>
    </w:p>
    <w:sectPr w:rsidR="00B65097" w:rsidRPr="00B83BFE" w:rsidSect="00B83BF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Noto Sans CJK SC">
    <w:altName w:val="Microsoft YaHei"/>
    <w:charset w:val="86"/>
    <w:family w:val="auto"/>
    <w:pitch w:val="default"/>
    <w:sig w:usb0="00000000" w:usb1="2BDF3C10" w:usb2="00000016" w:usb3="00000000" w:csb0="602E0107"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Wingdings" w:hint="default"/>
        <w:b w:val="0"/>
        <w:color w:val="000000"/>
        <w:sz w:val="24"/>
        <w:szCs w:val="24"/>
      </w:rPr>
    </w:lvl>
  </w:abstractNum>
  <w:abstractNum w:abstractNumId="1" w15:restartNumberingAfterBreak="0">
    <w:nsid w:val="01107449"/>
    <w:multiLevelType w:val="hybridMultilevel"/>
    <w:tmpl w:val="E2461FFC"/>
    <w:lvl w:ilvl="0" w:tplc="7408EA08">
      <w:start w:val="1"/>
      <w:numFmt w:val="bullet"/>
      <w:lvlText w:val="•"/>
      <w:lvlJc w:val="left"/>
      <w:pPr>
        <w:ind w:left="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96CC68C">
      <w:start w:val="1"/>
      <w:numFmt w:val="bullet"/>
      <w:lvlText w:val="o"/>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C56649A">
      <w:start w:val="1"/>
      <w:numFmt w:val="bullet"/>
      <w:lvlText w:val="▪"/>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5225BA8">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BB02238">
      <w:start w:val="1"/>
      <w:numFmt w:val="bullet"/>
      <w:lvlText w:val="o"/>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1A404F0">
      <w:start w:val="1"/>
      <w:numFmt w:val="bullet"/>
      <w:lvlText w:val="▪"/>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A80C732">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350647E">
      <w:start w:val="1"/>
      <w:numFmt w:val="bullet"/>
      <w:lvlText w:val="o"/>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B624054">
      <w:start w:val="1"/>
      <w:numFmt w:val="bullet"/>
      <w:lvlText w:val="▪"/>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1A316F2C"/>
    <w:multiLevelType w:val="hybridMultilevel"/>
    <w:tmpl w:val="892E46E6"/>
    <w:lvl w:ilvl="0" w:tplc="64EE6ABE">
      <w:start w:val="1"/>
      <w:numFmt w:val="bullet"/>
      <w:lvlText w:val="•"/>
      <w:lvlJc w:val="left"/>
      <w:pPr>
        <w:ind w:left="3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8A08CB16">
      <w:start w:val="1"/>
      <w:numFmt w:val="bullet"/>
      <w:lvlText w:val="o"/>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B7A4FF6">
      <w:start w:val="1"/>
      <w:numFmt w:val="bullet"/>
      <w:lvlText w:val="▪"/>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DCA50B6">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1EE79C4">
      <w:start w:val="1"/>
      <w:numFmt w:val="bullet"/>
      <w:lvlText w:val="o"/>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5405C2C">
      <w:start w:val="1"/>
      <w:numFmt w:val="bullet"/>
      <w:lvlText w:val="▪"/>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EF27F02">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DF483A0">
      <w:start w:val="1"/>
      <w:numFmt w:val="bullet"/>
      <w:lvlText w:val="o"/>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09E88B6">
      <w:start w:val="1"/>
      <w:numFmt w:val="bullet"/>
      <w:lvlText w:val="▪"/>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2B395E3B"/>
    <w:multiLevelType w:val="hybridMultilevel"/>
    <w:tmpl w:val="8C32010C"/>
    <w:lvl w:ilvl="0" w:tplc="A2D8E1EA">
      <w:start w:val="1"/>
      <w:numFmt w:val="bullet"/>
      <w:lvlText w:val="•"/>
      <w:lvlJc w:val="left"/>
      <w:pPr>
        <w:ind w:left="3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87E00D6">
      <w:start w:val="1"/>
      <w:numFmt w:val="bullet"/>
      <w:lvlText w:val="o"/>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5E48108">
      <w:start w:val="1"/>
      <w:numFmt w:val="bullet"/>
      <w:lvlText w:val="▪"/>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1169704">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C38CDDA">
      <w:start w:val="1"/>
      <w:numFmt w:val="bullet"/>
      <w:lvlText w:val="o"/>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D55CDCF8">
      <w:start w:val="1"/>
      <w:numFmt w:val="bullet"/>
      <w:lvlText w:val="▪"/>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A4A22A2">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0628A840">
      <w:start w:val="1"/>
      <w:numFmt w:val="bullet"/>
      <w:lvlText w:val="o"/>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ED8D020">
      <w:start w:val="1"/>
      <w:numFmt w:val="bullet"/>
      <w:lvlText w:val="▪"/>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35C51323"/>
    <w:multiLevelType w:val="hybridMultilevel"/>
    <w:tmpl w:val="BE44ED98"/>
    <w:lvl w:ilvl="0" w:tplc="A28EA844">
      <w:start w:val="1"/>
      <w:numFmt w:val="bullet"/>
      <w:lvlText w:val="•"/>
      <w:lvlJc w:val="left"/>
      <w:pPr>
        <w:ind w:left="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67E9C3E">
      <w:start w:val="1"/>
      <w:numFmt w:val="bullet"/>
      <w:lvlText w:val="o"/>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C029980">
      <w:start w:val="1"/>
      <w:numFmt w:val="bullet"/>
      <w:lvlText w:val="▪"/>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F166BE0">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2ECD9CA">
      <w:start w:val="1"/>
      <w:numFmt w:val="bullet"/>
      <w:lvlText w:val="o"/>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DAF4818C">
      <w:start w:val="1"/>
      <w:numFmt w:val="bullet"/>
      <w:lvlText w:val="▪"/>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71680CE">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C4E6C40">
      <w:start w:val="1"/>
      <w:numFmt w:val="bullet"/>
      <w:lvlText w:val="o"/>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7AAE968">
      <w:start w:val="1"/>
      <w:numFmt w:val="bullet"/>
      <w:lvlText w:val="▪"/>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54557C32"/>
    <w:multiLevelType w:val="hybridMultilevel"/>
    <w:tmpl w:val="9D0ECDC6"/>
    <w:lvl w:ilvl="0" w:tplc="A532F120">
      <w:start w:val="1"/>
      <w:numFmt w:val="bullet"/>
      <w:lvlText w:val="•"/>
      <w:lvlJc w:val="left"/>
      <w:pPr>
        <w:ind w:left="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DE8BA14">
      <w:start w:val="1"/>
      <w:numFmt w:val="bullet"/>
      <w:lvlText w:val="o"/>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FA8A34C">
      <w:start w:val="1"/>
      <w:numFmt w:val="bullet"/>
      <w:lvlText w:val="▪"/>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CE8E8E6">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13A5D60">
      <w:start w:val="1"/>
      <w:numFmt w:val="bullet"/>
      <w:lvlText w:val="o"/>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95E37DE">
      <w:start w:val="1"/>
      <w:numFmt w:val="bullet"/>
      <w:lvlText w:val="▪"/>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AC4CDE2">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438BC34">
      <w:start w:val="1"/>
      <w:numFmt w:val="bullet"/>
      <w:lvlText w:val="o"/>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4C45528">
      <w:start w:val="1"/>
      <w:numFmt w:val="bullet"/>
      <w:lvlText w:val="▪"/>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5C2257C9"/>
    <w:multiLevelType w:val="hybridMultilevel"/>
    <w:tmpl w:val="EE0CD40A"/>
    <w:lvl w:ilvl="0" w:tplc="29145CCC">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2D0B630">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0FAF528">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BCCA1F4E">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9D4EFD8">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C1067ED6">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FCA1178">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5DC71BA">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22699E6">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7" w15:restartNumberingAfterBreak="0">
    <w:nsid w:val="5DDCB48B"/>
    <w:multiLevelType w:val="singleLevel"/>
    <w:tmpl w:val="5DDCB48B"/>
    <w:lvl w:ilvl="0">
      <w:start w:val="1"/>
      <w:numFmt w:val="decimal"/>
      <w:lvlText w:val="%1."/>
      <w:lvlJc w:val="left"/>
      <w:pPr>
        <w:tabs>
          <w:tab w:val="num" w:pos="425"/>
        </w:tabs>
        <w:ind w:left="425" w:hanging="425"/>
      </w:pPr>
      <w:rPr>
        <w:rFonts w:hint="default"/>
      </w:rPr>
    </w:lvl>
  </w:abstractNum>
  <w:abstractNum w:abstractNumId="8" w15:restartNumberingAfterBreak="0">
    <w:nsid w:val="78DB4008"/>
    <w:multiLevelType w:val="hybridMultilevel"/>
    <w:tmpl w:val="53E0290C"/>
    <w:lvl w:ilvl="0" w:tplc="204A33C2">
      <w:start w:val="1"/>
      <w:numFmt w:val="bullet"/>
      <w:lvlText w:val="•"/>
      <w:lvlJc w:val="left"/>
      <w:pPr>
        <w:ind w:left="7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FF644FE">
      <w:start w:val="1"/>
      <w:numFmt w:val="bullet"/>
      <w:lvlText w:val="o"/>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5EE5F06">
      <w:start w:val="1"/>
      <w:numFmt w:val="bullet"/>
      <w:lvlText w:val="▪"/>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340CFE2">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8E28F40">
      <w:start w:val="1"/>
      <w:numFmt w:val="bullet"/>
      <w:lvlText w:val="o"/>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5E2CF00">
      <w:start w:val="1"/>
      <w:numFmt w:val="bullet"/>
      <w:lvlText w:val="▪"/>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2AAADE8">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33683AA">
      <w:start w:val="1"/>
      <w:numFmt w:val="bullet"/>
      <w:lvlText w:val="o"/>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A350A1CE">
      <w:start w:val="1"/>
      <w:numFmt w:val="bullet"/>
      <w:lvlText w:val="▪"/>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15:restartNumberingAfterBreak="0">
    <w:nsid w:val="7BC74810"/>
    <w:multiLevelType w:val="hybridMultilevel"/>
    <w:tmpl w:val="99C0E952"/>
    <w:lvl w:ilvl="0" w:tplc="A524E6D6">
      <w:start w:val="1"/>
      <w:numFmt w:val="bullet"/>
      <w:lvlText w:val="•"/>
      <w:lvlJc w:val="left"/>
      <w:pPr>
        <w:ind w:left="3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0102A72">
      <w:start w:val="1"/>
      <w:numFmt w:val="bullet"/>
      <w:lvlText w:val="o"/>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10C0E64">
      <w:start w:val="1"/>
      <w:numFmt w:val="bullet"/>
      <w:lvlText w:val="▪"/>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1AA3D70">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74C4214E">
      <w:start w:val="1"/>
      <w:numFmt w:val="bullet"/>
      <w:lvlText w:val="o"/>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3549FA4">
      <w:start w:val="1"/>
      <w:numFmt w:val="bullet"/>
      <w:lvlText w:val="▪"/>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C965C76">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96ACEE6">
      <w:start w:val="1"/>
      <w:numFmt w:val="bullet"/>
      <w:lvlText w:val="o"/>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38674F4">
      <w:start w:val="1"/>
      <w:numFmt w:val="bullet"/>
      <w:lvlText w:val="▪"/>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0" w15:restartNumberingAfterBreak="0">
    <w:nsid w:val="7E3F0CCC"/>
    <w:multiLevelType w:val="hybridMultilevel"/>
    <w:tmpl w:val="5E6A6CF0"/>
    <w:lvl w:ilvl="0" w:tplc="AC827FAE">
      <w:start w:val="4"/>
      <w:numFmt w:val="upperRoman"/>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63E3E24">
      <w:start w:val="1"/>
      <w:numFmt w:val="lowerLetter"/>
      <w:lvlText w:val="%2"/>
      <w:lvlJc w:val="left"/>
      <w:pPr>
        <w:ind w:left="17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C0800E4">
      <w:start w:val="1"/>
      <w:numFmt w:val="lowerRoman"/>
      <w:lvlText w:val="%3"/>
      <w:lvlJc w:val="left"/>
      <w:pPr>
        <w:ind w:left="25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83ACF696">
      <w:start w:val="1"/>
      <w:numFmt w:val="decimal"/>
      <w:lvlText w:val="%4"/>
      <w:lvlJc w:val="left"/>
      <w:pPr>
        <w:ind w:left="32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78D02632">
      <w:start w:val="1"/>
      <w:numFmt w:val="lowerLetter"/>
      <w:lvlText w:val="%5"/>
      <w:lvlJc w:val="left"/>
      <w:pPr>
        <w:ind w:left="39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D6FAE096">
      <w:start w:val="1"/>
      <w:numFmt w:val="lowerRoman"/>
      <w:lvlText w:val="%6"/>
      <w:lvlJc w:val="left"/>
      <w:pPr>
        <w:ind w:left="46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D268824">
      <w:start w:val="1"/>
      <w:numFmt w:val="decimal"/>
      <w:lvlText w:val="%7"/>
      <w:lvlJc w:val="left"/>
      <w:pPr>
        <w:ind w:left="53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FB4FC84">
      <w:start w:val="1"/>
      <w:numFmt w:val="lowerLetter"/>
      <w:lvlText w:val="%8"/>
      <w:lvlJc w:val="left"/>
      <w:pPr>
        <w:ind w:left="61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C1CA04A">
      <w:start w:val="1"/>
      <w:numFmt w:val="lowerRoman"/>
      <w:lvlText w:val="%9"/>
      <w:lvlJc w:val="left"/>
      <w:pPr>
        <w:ind w:left="68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1" w15:restartNumberingAfterBreak="0">
    <w:nsid w:val="7FEA114E"/>
    <w:multiLevelType w:val="hybridMultilevel"/>
    <w:tmpl w:val="3FF620CE"/>
    <w:lvl w:ilvl="0" w:tplc="FF7E25AA">
      <w:start w:val="1"/>
      <w:numFmt w:val="bullet"/>
      <w:lvlText w:val="•"/>
      <w:lvlJc w:val="left"/>
      <w:pPr>
        <w:ind w:left="3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5D40E302">
      <w:start w:val="1"/>
      <w:numFmt w:val="bullet"/>
      <w:lvlText w:val="o"/>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8A61A28">
      <w:start w:val="1"/>
      <w:numFmt w:val="bullet"/>
      <w:lvlText w:val="▪"/>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BBC2A8C2">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82C08EA">
      <w:start w:val="1"/>
      <w:numFmt w:val="bullet"/>
      <w:lvlText w:val="o"/>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6DC45D4C">
      <w:start w:val="1"/>
      <w:numFmt w:val="bullet"/>
      <w:lvlText w:val="▪"/>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AB740CC0">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3B8C810">
      <w:start w:val="1"/>
      <w:numFmt w:val="bullet"/>
      <w:lvlText w:val="o"/>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E964EDE">
      <w:start w:val="1"/>
      <w:numFmt w:val="bullet"/>
      <w:lvlText w:val="▪"/>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5"/>
  </w:num>
  <w:num w:numId="2">
    <w:abstractNumId w:val="2"/>
  </w:num>
  <w:num w:numId="3">
    <w:abstractNumId w:val="3"/>
  </w:num>
  <w:num w:numId="4">
    <w:abstractNumId w:val="1"/>
  </w:num>
  <w:num w:numId="5">
    <w:abstractNumId w:val="4"/>
  </w:num>
  <w:num w:numId="6">
    <w:abstractNumId w:val="9"/>
  </w:num>
  <w:num w:numId="7">
    <w:abstractNumId w:val="8"/>
  </w:num>
  <w:num w:numId="8">
    <w:abstractNumId w:val="11"/>
  </w:num>
  <w:num w:numId="9">
    <w:abstractNumId w:val="10"/>
  </w:num>
  <w:num w:numId="10">
    <w:abstractNumId w:val="6"/>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A9B"/>
    <w:rsid w:val="000E788A"/>
    <w:rsid w:val="00675FD6"/>
    <w:rsid w:val="006C1A9B"/>
    <w:rsid w:val="006E519B"/>
    <w:rsid w:val="00B65097"/>
    <w:rsid w:val="00B83BFE"/>
    <w:rsid w:val="00D53735"/>
    <w:rsid w:val="00EA62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2E299"/>
  <w15:chartTrackingRefBased/>
  <w15:docId w15:val="{70247409-F762-49DC-93CB-61C2C26C5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19B"/>
    <w:rPr>
      <w:rFonts w:ascii="Calibri" w:eastAsia="Calibri" w:hAnsi="Calibri" w:cs="Calibri"/>
      <w:color w:val="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53735"/>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a3">
    <w:name w:val="No Spacing"/>
    <w:uiPriority w:val="1"/>
    <w:qFormat/>
    <w:rsid w:val="00B83BFE"/>
    <w:pPr>
      <w:spacing w:after="0" w:line="240" w:lineRule="auto"/>
    </w:pPr>
    <w:rPr>
      <w:rFonts w:ascii="Calibri" w:eastAsia="Calibri" w:hAnsi="Calibri" w:cs="Calibri"/>
      <w:color w:val="00000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13</Pages>
  <Words>5764</Words>
  <Characters>32856</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Zasedar</dc:creator>
  <cp:keywords/>
  <dc:description/>
  <cp:lastModifiedBy>Zasedar</cp:lastModifiedBy>
  <cp:revision>4</cp:revision>
  <dcterms:created xsi:type="dcterms:W3CDTF">2024-09-10T17:37:00Z</dcterms:created>
  <dcterms:modified xsi:type="dcterms:W3CDTF">2024-09-16T18:43:00Z</dcterms:modified>
</cp:coreProperties>
</file>